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B275" w14:textId="77777777" w:rsidR="00816E79" w:rsidRPr="00100BE4" w:rsidRDefault="00EE68F7">
      <w:pPr>
        <w:jc w:val="center"/>
        <w:rPr>
          <w:rFonts w:hAnsi="Times New Roman" w:cs="Times New Roman"/>
          <w:color w:val="000000"/>
          <w:sz w:val="24"/>
          <w:szCs w:val="24"/>
          <w:lang w:val="ru-RU"/>
        </w:rPr>
      </w:pPr>
      <w:r w:rsidRPr="00100BE4">
        <w:rPr>
          <w:rFonts w:hAnsi="Times New Roman" w:cs="Times New Roman"/>
          <w:b/>
          <w:bCs/>
          <w:color w:val="000000"/>
          <w:sz w:val="24"/>
          <w:szCs w:val="24"/>
          <w:lang w:val="ru-RU"/>
        </w:rPr>
        <w:t>Основные положения учетной политики (выдержки)</w:t>
      </w:r>
    </w:p>
    <w:p w14:paraId="07B6FC8A" w14:textId="36CA6429" w:rsidR="00816E79" w:rsidRPr="00100BE4" w:rsidRDefault="00100BE4">
      <w:pPr>
        <w:jc w:val="center"/>
        <w:rPr>
          <w:rFonts w:hAnsi="Times New Roman" w:cs="Times New Roman"/>
          <w:color w:val="000000"/>
          <w:sz w:val="24"/>
          <w:szCs w:val="24"/>
          <w:lang w:val="ru-RU"/>
        </w:rPr>
      </w:pPr>
      <w:r>
        <w:rPr>
          <w:rFonts w:hAnsi="Times New Roman" w:cs="Times New Roman"/>
          <w:b/>
          <w:bCs/>
          <w:color w:val="000000"/>
          <w:sz w:val="24"/>
          <w:szCs w:val="24"/>
          <w:lang w:val="ru-RU"/>
        </w:rPr>
        <w:t>Муниципального автономного учреждения «Центр культуры и общественных мероприятий»</w:t>
      </w:r>
      <w:r w:rsidR="00EE68F7">
        <w:rPr>
          <w:rFonts w:hAnsi="Times New Roman" w:cs="Times New Roman"/>
          <w:b/>
          <w:bCs/>
          <w:color w:val="000000"/>
          <w:sz w:val="24"/>
          <w:szCs w:val="24"/>
          <w:lang w:val="ru-RU"/>
        </w:rPr>
        <w:t xml:space="preserve"> (МАУ «</w:t>
      </w:r>
      <w:proofErr w:type="spellStart"/>
      <w:r w:rsidR="00EE68F7">
        <w:rPr>
          <w:rFonts w:hAnsi="Times New Roman" w:cs="Times New Roman"/>
          <w:b/>
          <w:bCs/>
          <w:color w:val="000000"/>
          <w:sz w:val="24"/>
          <w:szCs w:val="24"/>
          <w:lang w:val="ru-RU"/>
        </w:rPr>
        <w:t>ЦКиОМ</w:t>
      </w:r>
      <w:proofErr w:type="spellEnd"/>
      <w:r w:rsidR="00EE68F7">
        <w:rPr>
          <w:rFonts w:hAnsi="Times New Roman" w:cs="Times New Roman"/>
          <w:b/>
          <w:bCs/>
          <w:color w:val="000000"/>
          <w:sz w:val="24"/>
          <w:szCs w:val="24"/>
          <w:lang w:val="ru-RU"/>
        </w:rPr>
        <w:t>»)</w:t>
      </w:r>
    </w:p>
    <w:p w14:paraId="1202EFEF" w14:textId="3172497C" w:rsidR="00816E79" w:rsidRPr="005A22BB" w:rsidRDefault="00EE68F7" w:rsidP="008F3149">
      <w:pPr>
        <w:jc w:val="both"/>
        <w:rPr>
          <w:rFonts w:hAnsi="Times New Roman" w:cs="Times New Roman"/>
          <w:color w:val="000000"/>
          <w:sz w:val="24"/>
          <w:szCs w:val="24"/>
          <w:lang w:val="ru-RU"/>
        </w:rPr>
      </w:pPr>
      <w:r w:rsidRPr="005A22BB">
        <w:rPr>
          <w:rFonts w:hAnsi="Times New Roman" w:cs="Times New Roman"/>
          <w:color w:val="000000"/>
          <w:sz w:val="24"/>
          <w:szCs w:val="24"/>
          <w:lang w:val="ru-RU"/>
        </w:rPr>
        <w:t xml:space="preserve">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w:t>
      </w:r>
      <w:r w:rsidR="005A22BB" w:rsidRPr="005A22BB">
        <w:rPr>
          <w:rFonts w:ascii="Times New Roman" w:hAnsi="Times New Roman" w:cs="Times New Roman"/>
          <w:color w:val="222222"/>
          <w:sz w:val="24"/>
          <w:szCs w:val="24"/>
          <w:shd w:val="clear" w:color="auto" w:fill="FFFFFF"/>
          <w:lang w:val="ru-RU"/>
        </w:rPr>
        <w:t>об основных положениях учетной политики.</w:t>
      </w:r>
    </w:p>
    <w:p w14:paraId="15BB6756" w14:textId="476EB165" w:rsidR="00816E79" w:rsidRPr="00100BE4" w:rsidRDefault="00EE68F7" w:rsidP="008F3149">
      <w:pPr>
        <w:jc w:val="both"/>
        <w:rPr>
          <w:rFonts w:hAnsi="Times New Roman" w:cs="Times New Roman"/>
          <w:color w:val="000000"/>
          <w:sz w:val="24"/>
          <w:szCs w:val="24"/>
          <w:lang w:val="ru-RU"/>
        </w:rPr>
      </w:pPr>
      <w:r w:rsidRPr="00100BE4">
        <w:rPr>
          <w:rFonts w:hAnsi="Times New Roman" w:cs="Times New Roman"/>
          <w:color w:val="000000"/>
          <w:sz w:val="24"/>
          <w:szCs w:val="24"/>
          <w:lang w:val="ru-RU"/>
        </w:rPr>
        <w:t xml:space="preserve">Учетная политика </w:t>
      </w:r>
      <w:r>
        <w:rPr>
          <w:rFonts w:hAnsi="Times New Roman" w:cs="Times New Roman"/>
          <w:color w:val="000000"/>
          <w:sz w:val="24"/>
          <w:szCs w:val="24"/>
          <w:lang w:val="ru-RU"/>
        </w:rPr>
        <w:t>МАУ «</w:t>
      </w:r>
      <w:proofErr w:type="spellStart"/>
      <w:r>
        <w:rPr>
          <w:rFonts w:hAnsi="Times New Roman" w:cs="Times New Roman"/>
          <w:color w:val="000000"/>
          <w:sz w:val="24"/>
          <w:szCs w:val="24"/>
          <w:lang w:val="ru-RU"/>
        </w:rPr>
        <w:t>ЦКиОМ</w:t>
      </w:r>
      <w:proofErr w:type="spellEnd"/>
      <w:r>
        <w:rPr>
          <w:rFonts w:hAnsi="Times New Roman" w:cs="Times New Roman"/>
          <w:color w:val="000000"/>
          <w:sz w:val="24"/>
          <w:szCs w:val="24"/>
          <w:lang w:val="ru-RU"/>
        </w:rPr>
        <w:t>»</w:t>
      </w:r>
      <w:r w:rsidRPr="00100BE4">
        <w:rPr>
          <w:rFonts w:hAnsi="Times New Roman" w:cs="Times New Roman"/>
          <w:color w:val="000000"/>
          <w:sz w:val="24"/>
          <w:szCs w:val="24"/>
          <w:lang w:val="ru-RU"/>
        </w:rPr>
        <w:t xml:space="preserve"> утверждена приказом от </w:t>
      </w:r>
      <w:r>
        <w:rPr>
          <w:rFonts w:hAnsi="Times New Roman" w:cs="Times New Roman"/>
          <w:color w:val="000000"/>
          <w:sz w:val="24"/>
          <w:szCs w:val="24"/>
          <w:lang w:val="ru-RU"/>
        </w:rPr>
        <w:t>31</w:t>
      </w:r>
      <w:r w:rsidRPr="00100BE4">
        <w:rPr>
          <w:rFonts w:hAnsi="Times New Roman" w:cs="Times New Roman"/>
          <w:color w:val="000000"/>
          <w:sz w:val="24"/>
          <w:szCs w:val="24"/>
          <w:lang w:val="ru-RU"/>
        </w:rPr>
        <w:t>.12.20</w:t>
      </w:r>
      <w:r>
        <w:rPr>
          <w:rFonts w:hAnsi="Times New Roman" w:cs="Times New Roman"/>
          <w:color w:val="000000"/>
          <w:sz w:val="24"/>
          <w:szCs w:val="24"/>
          <w:lang w:val="ru-RU"/>
        </w:rPr>
        <w:t>19</w:t>
      </w:r>
      <w:r w:rsidRPr="00100BE4">
        <w:rPr>
          <w:rFonts w:hAnsi="Times New Roman" w:cs="Times New Roman"/>
          <w:color w:val="000000"/>
          <w:sz w:val="24"/>
          <w:szCs w:val="24"/>
          <w:lang w:val="ru-RU"/>
        </w:rPr>
        <w:t xml:space="preserve"> № </w:t>
      </w:r>
      <w:r>
        <w:rPr>
          <w:rFonts w:hAnsi="Times New Roman" w:cs="Times New Roman"/>
          <w:color w:val="000000"/>
          <w:sz w:val="24"/>
          <w:szCs w:val="24"/>
          <w:lang w:val="ru-RU"/>
        </w:rPr>
        <w:t>232</w:t>
      </w:r>
      <w:r w:rsidRPr="00100BE4">
        <w:rPr>
          <w:rFonts w:hAnsi="Times New Roman" w:cs="Times New Roman"/>
          <w:color w:val="000000"/>
          <w:sz w:val="24"/>
          <w:szCs w:val="24"/>
          <w:lang w:val="ru-RU"/>
        </w:rPr>
        <w:t>.</w:t>
      </w:r>
    </w:p>
    <w:p w14:paraId="483EFC44" w14:textId="77777777" w:rsidR="005A22BB" w:rsidRDefault="00EE68F7" w:rsidP="008F3149">
      <w:pPr>
        <w:jc w:val="both"/>
        <w:rPr>
          <w:rFonts w:hAnsi="Times New Roman" w:cs="Times New Roman"/>
          <w:color w:val="000000"/>
          <w:sz w:val="24"/>
          <w:szCs w:val="24"/>
          <w:lang w:val="ru-RU"/>
        </w:rPr>
      </w:pPr>
      <w:r w:rsidRPr="00100BE4">
        <w:rPr>
          <w:rFonts w:hAnsi="Times New Roman" w:cs="Times New Roman"/>
          <w:color w:val="000000"/>
          <w:sz w:val="24"/>
          <w:szCs w:val="24"/>
          <w:lang w:val="ru-RU"/>
        </w:rPr>
        <w:t xml:space="preserve">1. </w:t>
      </w:r>
      <w:r w:rsidR="005A22BB" w:rsidRPr="005A22BB">
        <w:rPr>
          <w:rFonts w:hAnsi="Times New Roman" w:cs="Times New Roman"/>
          <w:color w:val="000000"/>
          <w:sz w:val="24"/>
          <w:szCs w:val="24"/>
          <w:lang w:val="ru-RU"/>
        </w:rPr>
        <w:t>Руководитель учреждения несет ответственность за организацию учета, соблюдение законодательств при выполнении хозяйственных операций.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 Деятельность работников бухгалтерии учреждения регламентируется их должностными инструкциями.</w:t>
      </w:r>
    </w:p>
    <w:p w14:paraId="10DF5DEB" w14:textId="705559E7" w:rsidR="008E5305" w:rsidRDefault="008E5305" w:rsidP="008F3149">
      <w:pPr>
        <w:jc w:val="both"/>
        <w:rPr>
          <w:rFonts w:hAnsi="Times New Roman" w:cs="Times New Roman"/>
          <w:color w:val="000000"/>
          <w:sz w:val="24"/>
          <w:szCs w:val="24"/>
          <w:lang w:val="ru-RU"/>
        </w:rPr>
      </w:pPr>
      <w:r>
        <w:rPr>
          <w:rFonts w:hAnsi="Times New Roman" w:cs="Times New Roman"/>
          <w:color w:val="000000"/>
          <w:sz w:val="24"/>
          <w:szCs w:val="24"/>
          <w:lang w:val="ru-RU"/>
        </w:rPr>
        <w:t xml:space="preserve">2. </w:t>
      </w:r>
      <w:r w:rsidRPr="008E5305">
        <w:rPr>
          <w:rFonts w:hAnsi="Times New Roman" w:cs="Times New Roman"/>
          <w:color w:val="000000"/>
          <w:sz w:val="24"/>
          <w:szCs w:val="24"/>
          <w:lang w:val="ru-RU"/>
        </w:rPr>
        <w:t>Органом, осуществляющим в отношении учреждения функции и полномочия учредителя, является Управление культуры и туризма</w:t>
      </w:r>
      <w:r>
        <w:rPr>
          <w:rFonts w:hAnsi="Times New Roman" w:cs="Times New Roman"/>
          <w:color w:val="000000"/>
          <w:sz w:val="24"/>
          <w:szCs w:val="24"/>
          <w:lang w:val="ru-RU"/>
        </w:rPr>
        <w:t xml:space="preserve"> </w:t>
      </w:r>
      <w:r w:rsidRPr="008E5305">
        <w:rPr>
          <w:rFonts w:hAnsi="Times New Roman" w:cs="Times New Roman"/>
          <w:color w:val="000000"/>
          <w:sz w:val="24"/>
          <w:szCs w:val="24"/>
          <w:lang w:val="ru-RU"/>
        </w:rPr>
        <w:t>Администрации Северодвинска.</w:t>
      </w:r>
    </w:p>
    <w:p w14:paraId="714C237E" w14:textId="2A3ED5F0" w:rsidR="00816E79" w:rsidRDefault="008E5305" w:rsidP="008F3149">
      <w:pPr>
        <w:jc w:val="both"/>
        <w:rPr>
          <w:rFonts w:hAnsi="Times New Roman" w:cs="Times New Roman"/>
          <w:color w:val="000000"/>
          <w:sz w:val="24"/>
          <w:szCs w:val="24"/>
          <w:lang w:val="ru-RU"/>
        </w:rPr>
      </w:pPr>
      <w:r>
        <w:rPr>
          <w:rFonts w:hAnsi="Times New Roman" w:cs="Times New Roman"/>
          <w:color w:val="000000"/>
          <w:sz w:val="24"/>
          <w:szCs w:val="24"/>
          <w:lang w:val="ru-RU"/>
        </w:rPr>
        <w:t>3</w:t>
      </w:r>
      <w:r w:rsidR="00EE68F7" w:rsidRPr="00100BE4">
        <w:rPr>
          <w:rFonts w:hAnsi="Times New Roman" w:cs="Times New Roman"/>
          <w:color w:val="000000"/>
          <w:sz w:val="24"/>
          <w:szCs w:val="24"/>
          <w:lang w:val="ru-RU"/>
        </w:rPr>
        <w:t xml:space="preserve">. </w:t>
      </w:r>
      <w:r w:rsidR="005A22BB" w:rsidRPr="005A22BB">
        <w:rPr>
          <w:rFonts w:hAnsi="Times New Roman" w:cs="Times New Roman"/>
          <w:color w:val="000000"/>
          <w:sz w:val="24"/>
          <w:szCs w:val="24"/>
          <w:lang w:val="ru-RU"/>
        </w:rPr>
        <w:t>У учреждения нет обособленных подразделений</w:t>
      </w:r>
      <w:r w:rsidR="00EE68F7" w:rsidRPr="00100BE4">
        <w:rPr>
          <w:rFonts w:hAnsi="Times New Roman" w:cs="Times New Roman"/>
          <w:color w:val="000000"/>
          <w:sz w:val="24"/>
          <w:szCs w:val="24"/>
          <w:lang w:val="ru-RU"/>
        </w:rPr>
        <w:t>.</w:t>
      </w:r>
    </w:p>
    <w:p w14:paraId="7E37B2AD" w14:textId="47A22211" w:rsidR="008E5305" w:rsidRPr="008E5305" w:rsidRDefault="008E5305"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4. </w:t>
      </w:r>
      <w:r w:rsidRPr="008E5305">
        <w:rPr>
          <w:rFonts w:hAnsi="Times New Roman" w:cs="Times New Roman"/>
          <w:color w:val="000000"/>
          <w:sz w:val="24"/>
          <w:szCs w:val="24"/>
          <w:lang w:val="ru-RU"/>
        </w:rPr>
        <w:t>Основной вид деятельности учреждения:</w:t>
      </w:r>
    </w:p>
    <w:p w14:paraId="39CE9D45" w14:textId="77777777" w:rsidR="008E5305" w:rsidRDefault="008E5305" w:rsidP="008F3149">
      <w:pPr>
        <w:spacing w:before="0" w:beforeAutospacing="0" w:after="0" w:afterAutospacing="0"/>
        <w:jc w:val="both"/>
        <w:rPr>
          <w:rFonts w:hAnsi="Times New Roman" w:cs="Times New Roman"/>
          <w:color w:val="000000"/>
          <w:sz w:val="24"/>
          <w:szCs w:val="24"/>
          <w:lang w:val="ru-RU"/>
        </w:rPr>
      </w:pPr>
      <w:r w:rsidRPr="008E5305">
        <w:rPr>
          <w:rFonts w:hAnsi="Times New Roman" w:cs="Times New Roman"/>
          <w:color w:val="000000"/>
          <w:sz w:val="24"/>
          <w:szCs w:val="24"/>
          <w:lang w:val="ru-RU"/>
        </w:rPr>
        <w:t>- деятельность учреждений культуры и искусства.</w:t>
      </w:r>
    </w:p>
    <w:p w14:paraId="18284E5C" w14:textId="77777777" w:rsidR="008E5305" w:rsidRPr="008E5305" w:rsidRDefault="008E5305" w:rsidP="008F3149">
      <w:pPr>
        <w:spacing w:before="0" w:beforeAutospacing="0" w:after="0" w:afterAutospacing="0"/>
        <w:jc w:val="both"/>
        <w:rPr>
          <w:rFonts w:hAnsi="Times New Roman" w:cs="Times New Roman"/>
          <w:color w:val="000000"/>
          <w:sz w:val="24"/>
          <w:szCs w:val="24"/>
          <w:lang w:val="ru-RU"/>
        </w:rPr>
      </w:pPr>
    </w:p>
    <w:p w14:paraId="467434CF" w14:textId="466CC5D1" w:rsidR="008E5305" w:rsidRPr="008E5305" w:rsidRDefault="008E5305"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Pr="008E5305">
        <w:rPr>
          <w:rFonts w:hAnsi="Times New Roman" w:cs="Times New Roman"/>
          <w:color w:val="000000"/>
          <w:sz w:val="24"/>
          <w:szCs w:val="24"/>
          <w:lang w:val="ru-RU"/>
        </w:rPr>
        <w:t xml:space="preserve"> Основной вид услуг, оказание которых для физических и юридических лиц осуществляется за плату:</w:t>
      </w:r>
    </w:p>
    <w:p w14:paraId="731AD3BF" w14:textId="77777777" w:rsidR="008E5305" w:rsidRDefault="008E5305" w:rsidP="008F3149">
      <w:pPr>
        <w:spacing w:before="0" w:beforeAutospacing="0" w:after="0" w:afterAutospacing="0"/>
        <w:jc w:val="both"/>
        <w:rPr>
          <w:rFonts w:hAnsi="Times New Roman" w:cs="Times New Roman"/>
          <w:color w:val="000000"/>
          <w:sz w:val="24"/>
          <w:szCs w:val="24"/>
          <w:lang w:val="ru-RU"/>
        </w:rPr>
      </w:pPr>
      <w:r w:rsidRPr="008E5305">
        <w:rPr>
          <w:rFonts w:hAnsi="Times New Roman" w:cs="Times New Roman"/>
          <w:color w:val="000000"/>
          <w:sz w:val="24"/>
          <w:szCs w:val="24"/>
          <w:lang w:val="ru-RU"/>
        </w:rPr>
        <w:t>- посещение концертных мероприятий.</w:t>
      </w:r>
    </w:p>
    <w:p w14:paraId="5D52EF4B" w14:textId="77777777" w:rsidR="008E5305" w:rsidRPr="008E5305" w:rsidRDefault="008E5305" w:rsidP="008F3149">
      <w:pPr>
        <w:spacing w:before="0" w:beforeAutospacing="0" w:after="0" w:afterAutospacing="0"/>
        <w:jc w:val="both"/>
        <w:rPr>
          <w:rFonts w:hAnsi="Times New Roman" w:cs="Times New Roman"/>
          <w:color w:val="000000"/>
          <w:sz w:val="24"/>
          <w:szCs w:val="24"/>
          <w:lang w:val="ru-RU"/>
        </w:rPr>
      </w:pPr>
    </w:p>
    <w:p w14:paraId="673A2B77" w14:textId="3E91AC73" w:rsidR="008E5305" w:rsidRPr="008E5305" w:rsidRDefault="001B53AB"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6.</w:t>
      </w:r>
      <w:r w:rsidR="008E5305" w:rsidRPr="008E5305">
        <w:rPr>
          <w:rFonts w:hAnsi="Times New Roman" w:cs="Times New Roman"/>
          <w:color w:val="000000"/>
          <w:sz w:val="24"/>
          <w:szCs w:val="24"/>
          <w:lang w:val="ru-RU"/>
        </w:rPr>
        <w:t xml:space="preserve"> Органом Федерального казначейства учреждению открыты следующие лицевые счета:</w:t>
      </w:r>
    </w:p>
    <w:p w14:paraId="3DA24F6B" w14:textId="77777777" w:rsidR="008E5305" w:rsidRPr="008E5305" w:rsidRDefault="008E5305" w:rsidP="008F3149">
      <w:pPr>
        <w:spacing w:before="0" w:beforeAutospacing="0" w:after="0" w:afterAutospacing="0"/>
        <w:jc w:val="both"/>
        <w:rPr>
          <w:rFonts w:hAnsi="Times New Roman" w:cs="Times New Roman"/>
          <w:color w:val="000000"/>
          <w:sz w:val="24"/>
          <w:szCs w:val="24"/>
          <w:lang w:val="ru-RU"/>
        </w:rPr>
      </w:pPr>
      <w:r w:rsidRPr="008E5305">
        <w:rPr>
          <w:rFonts w:hAnsi="Times New Roman" w:cs="Times New Roman"/>
          <w:color w:val="000000"/>
          <w:sz w:val="24"/>
          <w:szCs w:val="24"/>
          <w:lang w:val="ru-RU"/>
        </w:rPr>
        <w:t>- отдельный лицевой счет автономного учреждения.</w:t>
      </w:r>
    </w:p>
    <w:p w14:paraId="692649A9" w14:textId="6D66A23D" w:rsidR="008E5305"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 xml:space="preserve">7. </w:t>
      </w:r>
      <w:r w:rsidR="008E5305" w:rsidRPr="008E5305">
        <w:rPr>
          <w:rFonts w:hAnsi="Times New Roman" w:cs="Times New Roman"/>
          <w:color w:val="000000"/>
          <w:sz w:val="24"/>
          <w:szCs w:val="24"/>
          <w:lang w:val="ru-RU"/>
        </w:rPr>
        <w:t>Учреждение имеет расчетный счет в кредитной организации.</w:t>
      </w:r>
    </w:p>
    <w:p w14:paraId="742E06D4" w14:textId="156AF7C6" w:rsidR="008E5305"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 xml:space="preserve">8. </w:t>
      </w:r>
      <w:r w:rsidR="008E5305" w:rsidRPr="008E5305">
        <w:rPr>
          <w:rFonts w:hAnsi="Times New Roman" w:cs="Times New Roman"/>
          <w:color w:val="000000"/>
          <w:sz w:val="24"/>
          <w:szCs w:val="24"/>
          <w:lang w:val="ru-RU"/>
        </w:rPr>
        <w:t>Учреждение является получателем субсидии на выполнение государственного задания и субсидий на иные цели.</w:t>
      </w:r>
    </w:p>
    <w:p w14:paraId="7B134C5D" w14:textId="54D26662" w:rsidR="008E2785"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9</w:t>
      </w:r>
      <w:r w:rsidR="00EE68F7" w:rsidRPr="00100BE4">
        <w:rPr>
          <w:rFonts w:hAnsi="Times New Roman" w:cs="Times New Roman"/>
          <w:color w:val="000000"/>
          <w:sz w:val="24"/>
          <w:szCs w:val="24"/>
          <w:lang w:val="ru-RU"/>
        </w:rPr>
        <w:t xml:space="preserve">. </w:t>
      </w:r>
      <w:r w:rsidR="008E2785" w:rsidRPr="008E2785">
        <w:rPr>
          <w:rFonts w:hAnsi="Times New Roman" w:cs="Times New Roman"/>
          <w:color w:val="000000"/>
          <w:sz w:val="24"/>
          <w:szCs w:val="24"/>
          <w:lang w:val="ru-RU"/>
        </w:rPr>
        <w:t>Форма ведения бухгалтерского учета - автоматизированная с применением специализированной бухгалтерской программы «1С – Бухгалтерия государственного учреждения».</w:t>
      </w:r>
    </w:p>
    <w:p w14:paraId="78BA4157" w14:textId="1727AB5C"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EE68F7" w:rsidRPr="00100BE4">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1C699FB1" w14:textId="77777777" w:rsidR="00816E79" w:rsidRPr="00100BE4" w:rsidRDefault="00EE68F7" w:rsidP="008F3149">
      <w:pPr>
        <w:numPr>
          <w:ilvl w:val="0"/>
          <w:numId w:val="1"/>
        </w:numPr>
        <w:ind w:left="780" w:right="180"/>
        <w:contextualSpacing/>
        <w:jc w:val="both"/>
        <w:rPr>
          <w:rFonts w:hAnsi="Times New Roman" w:cs="Times New Roman"/>
          <w:color w:val="000000"/>
          <w:sz w:val="24"/>
          <w:szCs w:val="24"/>
          <w:lang w:val="ru-RU"/>
        </w:rPr>
      </w:pPr>
      <w:r w:rsidRPr="00100BE4">
        <w:rPr>
          <w:rFonts w:hAnsi="Times New Roman" w:cs="Times New Roman"/>
          <w:color w:val="000000"/>
          <w:sz w:val="24"/>
          <w:szCs w:val="24"/>
          <w:lang w:val="ru-RU"/>
        </w:rPr>
        <w:lastRenderedPageBreak/>
        <w:t>система электронного документооборота с территориальным органом Федерального казначейства;</w:t>
      </w:r>
    </w:p>
    <w:p w14:paraId="1B201129" w14:textId="77777777" w:rsidR="00816E79" w:rsidRDefault="00EE68F7" w:rsidP="008F3149">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14:paraId="383F0CCA" w14:textId="77777777" w:rsidR="00816E79" w:rsidRDefault="00EE68F7" w:rsidP="008F3149">
      <w:pPr>
        <w:numPr>
          <w:ilvl w:val="0"/>
          <w:numId w:val="1"/>
        </w:numPr>
        <w:ind w:left="780" w:right="180"/>
        <w:contextualSpacing/>
        <w:jc w:val="both"/>
        <w:rPr>
          <w:rFonts w:hAnsi="Times New Roman" w:cs="Times New Roman"/>
          <w:color w:val="000000"/>
          <w:sz w:val="24"/>
          <w:szCs w:val="24"/>
        </w:rPr>
      </w:pPr>
      <w:r w:rsidRPr="00100BE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14:paraId="65DA7261" w14:textId="77777777" w:rsidR="00816E79" w:rsidRPr="00100BE4" w:rsidRDefault="00EE68F7" w:rsidP="008F3149">
      <w:pPr>
        <w:numPr>
          <w:ilvl w:val="0"/>
          <w:numId w:val="1"/>
        </w:numPr>
        <w:ind w:left="780" w:right="180"/>
        <w:contextualSpacing/>
        <w:jc w:val="both"/>
        <w:rPr>
          <w:rFonts w:hAnsi="Times New Roman" w:cs="Times New Roman"/>
          <w:color w:val="000000"/>
          <w:sz w:val="24"/>
          <w:szCs w:val="24"/>
          <w:lang w:val="ru-RU"/>
        </w:rPr>
      </w:pPr>
      <w:r w:rsidRPr="00100BE4">
        <w:rPr>
          <w:rFonts w:hAnsi="Times New Roman" w:cs="Times New Roman"/>
          <w:color w:val="000000"/>
          <w:sz w:val="24"/>
          <w:szCs w:val="24"/>
          <w:lang w:val="ru-RU"/>
        </w:rPr>
        <w:t>передача отчетности в отделение Пенсионного фонда;</w:t>
      </w:r>
    </w:p>
    <w:p w14:paraId="0862DAA5" w14:textId="77777777" w:rsidR="00816E79" w:rsidRPr="00100BE4" w:rsidRDefault="00EE68F7" w:rsidP="008F3149">
      <w:pPr>
        <w:numPr>
          <w:ilvl w:val="0"/>
          <w:numId w:val="1"/>
        </w:numPr>
        <w:ind w:left="780" w:right="180"/>
        <w:jc w:val="both"/>
        <w:rPr>
          <w:rFonts w:hAnsi="Times New Roman" w:cs="Times New Roman"/>
          <w:color w:val="000000"/>
          <w:sz w:val="24"/>
          <w:szCs w:val="24"/>
          <w:lang w:val="ru-RU"/>
        </w:rPr>
      </w:pPr>
      <w:proofErr w:type="gramStart"/>
      <w:r w:rsidRPr="00100BE4">
        <w:rPr>
          <w:rFonts w:hAnsi="Times New Roman" w:cs="Times New Roman"/>
          <w:color w:val="000000"/>
          <w:sz w:val="24"/>
          <w:szCs w:val="24"/>
          <w:lang w:val="ru-RU"/>
        </w:rPr>
        <w:t>размещение</w:t>
      </w:r>
      <w:proofErr w:type="gramEnd"/>
      <w:r w:rsidRPr="00100BE4">
        <w:rPr>
          <w:rFonts w:hAnsi="Times New Roman" w:cs="Times New Roman"/>
          <w:color w:val="000000"/>
          <w:sz w:val="24"/>
          <w:szCs w:val="24"/>
          <w:lang w:val="ru-RU"/>
        </w:rPr>
        <w:t xml:space="preserve"> информации о деятельности учреждения на официальном сайте </w:t>
      </w:r>
      <w:r>
        <w:rPr>
          <w:rFonts w:hAnsi="Times New Roman" w:cs="Times New Roman"/>
          <w:color w:val="000000"/>
          <w:sz w:val="24"/>
          <w:szCs w:val="24"/>
        </w:rPr>
        <w:t>bus</w:t>
      </w:r>
      <w:r w:rsidRPr="00100BE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100BE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100BE4">
        <w:rPr>
          <w:rFonts w:hAnsi="Times New Roman" w:cs="Times New Roman"/>
          <w:color w:val="000000"/>
          <w:sz w:val="24"/>
          <w:szCs w:val="24"/>
          <w:lang w:val="ru-RU"/>
        </w:rPr>
        <w:t>.</w:t>
      </w:r>
    </w:p>
    <w:p w14:paraId="536A9287" w14:textId="6D86A4A4"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EE68F7" w:rsidRPr="00100BE4">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EE68F7">
        <w:rPr>
          <w:rFonts w:hAnsi="Times New Roman" w:cs="Times New Roman"/>
          <w:color w:val="000000"/>
          <w:sz w:val="24"/>
          <w:szCs w:val="24"/>
        </w:rPr>
        <w:t> </w:t>
      </w:r>
      <w:r w:rsidR="00EE68F7" w:rsidRPr="00100BE4">
        <w:rPr>
          <w:rFonts w:hAnsi="Times New Roman" w:cs="Times New Roman"/>
          <w:color w:val="000000"/>
          <w:sz w:val="24"/>
          <w:szCs w:val="24"/>
          <w:lang w:val="ru-RU"/>
        </w:rPr>
        <w:t>в соответствии с приказами Минфина</w:t>
      </w:r>
      <w:r w:rsidR="00EE68F7">
        <w:rPr>
          <w:rFonts w:hAnsi="Times New Roman" w:cs="Times New Roman"/>
          <w:color w:val="000000"/>
          <w:sz w:val="24"/>
          <w:szCs w:val="24"/>
        </w:rPr>
        <w:t> </w:t>
      </w:r>
      <w:r w:rsidR="00EE68F7" w:rsidRPr="00100BE4">
        <w:rPr>
          <w:rFonts w:hAnsi="Times New Roman" w:cs="Times New Roman"/>
          <w:color w:val="000000"/>
          <w:sz w:val="24"/>
          <w:szCs w:val="24"/>
          <w:lang w:val="ru-RU"/>
        </w:rPr>
        <w:t>от 30.03.2015 № 52н,</w:t>
      </w:r>
      <w:r w:rsidR="00EE68F7">
        <w:rPr>
          <w:rFonts w:hAnsi="Times New Roman" w:cs="Times New Roman"/>
          <w:color w:val="000000"/>
          <w:sz w:val="24"/>
          <w:szCs w:val="24"/>
        </w:rPr>
        <w:t> </w:t>
      </w:r>
      <w:r w:rsidR="00EE68F7" w:rsidRPr="00100BE4">
        <w:rPr>
          <w:rFonts w:hAnsi="Times New Roman" w:cs="Times New Roman"/>
          <w:color w:val="000000"/>
          <w:sz w:val="24"/>
          <w:szCs w:val="24"/>
          <w:lang w:val="ru-RU"/>
        </w:rPr>
        <w:t xml:space="preserve">от 15.04.2021 № 61н. При оформлении фактов хозяйственной жизни, по которым не предусмотрены типовые формы, применяются формы, установленные в приложении </w:t>
      </w:r>
      <w:r w:rsidR="00111A04" w:rsidRPr="00111A04">
        <w:rPr>
          <w:rFonts w:hAnsi="Times New Roman" w:cs="Times New Roman"/>
          <w:color w:val="000000"/>
          <w:sz w:val="24"/>
          <w:szCs w:val="24"/>
          <w:lang w:val="ru-RU"/>
        </w:rPr>
        <w:t xml:space="preserve">N 1-7 </w:t>
      </w:r>
      <w:proofErr w:type="gramStart"/>
      <w:r w:rsidR="00111A04" w:rsidRPr="00111A04">
        <w:rPr>
          <w:rFonts w:hAnsi="Times New Roman" w:cs="Times New Roman"/>
          <w:color w:val="000000"/>
          <w:sz w:val="24"/>
          <w:szCs w:val="24"/>
          <w:lang w:val="ru-RU"/>
        </w:rPr>
        <w:t>к  Приложению</w:t>
      </w:r>
      <w:proofErr w:type="gramEnd"/>
      <w:r w:rsidR="00111A04" w:rsidRPr="00111A04">
        <w:rPr>
          <w:rFonts w:hAnsi="Times New Roman" w:cs="Times New Roman"/>
          <w:color w:val="000000"/>
          <w:sz w:val="24"/>
          <w:szCs w:val="24"/>
          <w:lang w:val="ru-RU"/>
        </w:rPr>
        <w:t xml:space="preserve"> №</w:t>
      </w:r>
      <w:r w:rsidR="00111A04">
        <w:rPr>
          <w:rFonts w:hAnsi="Times New Roman" w:cs="Times New Roman"/>
          <w:color w:val="000000"/>
          <w:sz w:val="24"/>
          <w:szCs w:val="24"/>
          <w:lang w:val="ru-RU"/>
        </w:rPr>
        <w:t xml:space="preserve">  13</w:t>
      </w:r>
      <w:r w:rsidR="00111A04" w:rsidRPr="00111A04">
        <w:rPr>
          <w:rFonts w:hAnsi="Times New Roman" w:cs="Times New Roman"/>
          <w:color w:val="000000"/>
          <w:sz w:val="24"/>
          <w:szCs w:val="24"/>
          <w:lang w:val="ru-RU"/>
        </w:rPr>
        <w:t xml:space="preserve">, Приложении № 3 </w:t>
      </w:r>
      <w:r w:rsidR="00EE68F7" w:rsidRPr="00100BE4">
        <w:rPr>
          <w:rFonts w:hAnsi="Times New Roman" w:cs="Times New Roman"/>
          <w:color w:val="000000"/>
          <w:sz w:val="24"/>
          <w:szCs w:val="24"/>
          <w:lang w:val="ru-RU"/>
        </w:rPr>
        <w:t>к настоящей учетной политике.</w:t>
      </w:r>
    </w:p>
    <w:p w14:paraId="3A8433CA" w14:textId="4968E3B4"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12</w:t>
      </w:r>
      <w:r w:rsidR="00EE68F7" w:rsidRPr="00100BE4">
        <w:rPr>
          <w:rFonts w:hAnsi="Times New Roman" w:cs="Times New Roman"/>
          <w:color w:val="000000"/>
          <w:sz w:val="24"/>
          <w:szCs w:val="24"/>
          <w:lang w:val="ru-RU"/>
        </w:rPr>
        <w:t>.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w:t>
      </w:r>
      <w:r w:rsidR="00471C5D">
        <w:rPr>
          <w:rFonts w:hAnsi="Times New Roman" w:cs="Times New Roman"/>
          <w:color w:val="000000"/>
          <w:sz w:val="24"/>
          <w:szCs w:val="24"/>
          <w:lang w:val="ru-RU"/>
        </w:rPr>
        <w:t xml:space="preserve"> 19</w:t>
      </w:r>
      <w:r w:rsidR="00EE68F7" w:rsidRPr="00100BE4">
        <w:rPr>
          <w:rFonts w:hAnsi="Times New Roman" w:cs="Times New Roman"/>
          <w:color w:val="000000"/>
          <w:sz w:val="24"/>
          <w:szCs w:val="24"/>
          <w:lang w:val="ru-RU"/>
        </w:rPr>
        <w:t>).</w:t>
      </w:r>
    </w:p>
    <w:p w14:paraId="7CC391B0" w14:textId="4FAB83CE"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13</w:t>
      </w:r>
      <w:r w:rsidR="00EE68F7" w:rsidRPr="00100BE4">
        <w:rPr>
          <w:rFonts w:hAnsi="Times New Roman" w:cs="Times New Roman"/>
          <w:color w:val="000000"/>
          <w:sz w:val="24"/>
          <w:szCs w:val="24"/>
          <w:lang w:val="ru-RU"/>
        </w:rPr>
        <w:t>. Инвентаризация активов и обязательств проводится в соответствии с Порядком проведения инвентаризации, утвержденным в приложении</w:t>
      </w:r>
      <w:r w:rsidR="00471C5D">
        <w:rPr>
          <w:rFonts w:hAnsi="Times New Roman" w:cs="Times New Roman"/>
          <w:color w:val="000000"/>
          <w:sz w:val="24"/>
          <w:szCs w:val="24"/>
          <w:lang w:val="ru-RU"/>
        </w:rPr>
        <w:t xml:space="preserve"> 20</w:t>
      </w:r>
      <w:r w:rsidR="00EE68F7">
        <w:rPr>
          <w:rFonts w:hAnsi="Times New Roman" w:cs="Times New Roman"/>
          <w:color w:val="000000"/>
          <w:sz w:val="24"/>
          <w:szCs w:val="24"/>
        </w:rPr>
        <w:t> </w:t>
      </w:r>
      <w:r w:rsidR="00EE68F7" w:rsidRPr="00100BE4">
        <w:rPr>
          <w:rFonts w:hAnsi="Times New Roman" w:cs="Times New Roman"/>
          <w:color w:val="000000"/>
          <w:sz w:val="24"/>
          <w:szCs w:val="24"/>
          <w:lang w:val="ru-RU"/>
        </w:rPr>
        <w:t>к настоящей учетной политике, и ежегодными приказами учреждения о проведении инвентаризации объектов бухучета.</w:t>
      </w:r>
    </w:p>
    <w:p w14:paraId="75B90DD0" w14:textId="64A1F006"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EE68F7" w:rsidRPr="00100BE4">
        <w:rPr>
          <w:rFonts w:hAnsi="Times New Roman" w:cs="Times New Roman"/>
          <w:color w:val="000000"/>
          <w:sz w:val="24"/>
          <w:szCs w:val="24"/>
          <w:lang w:val="ru-RU"/>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708C72B2" w14:textId="029C52CF" w:rsidR="008E5305"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15</w:t>
      </w:r>
      <w:r w:rsidR="00EE68F7" w:rsidRPr="00100BE4">
        <w:rPr>
          <w:rFonts w:hAnsi="Times New Roman" w:cs="Times New Roman"/>
          <w:color w:val="000000"/>
          <w:sz w:val="24"/>
          <w:szCs w:val="24"/>
          <w:lang w:val="ru-RU"/>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006A1094" w14:textId="1806F666" w:rsidR="008E4E3A" w:rsidRPr="001B53AB" w:rsidRDefault="001B53AB" w:rsidP="008F3149">
      <w:pPr>
        <w:spacing w:after="0" w:afterAutospacing="0"/>
        <w:jc w:val="both"/>
        <w:rPr>
          <w:rFonts w:ascii="Times New Roman" w:eastAsia="Calibri" w:hAnsi="Times New Roman" w:cs="Times New Roman"/>
          <w:sz w:val="24"/>
          <w:szCs w:val="24"/>
          <w:lang w:val="ru-RU"/>
        </w:rPr>
      </w:pPr>
      <w:r w:rsidRPr="001B53AB">
        <w:rPr>
          <w:rFonts w:hAnsi="Times New Roman" w:cs="Times New Roman"/>
          <w:color w:val="000000"/>
          <w:sz w:val="24"/>
          <w:szCs w:val="24"/>
          <w:lang w:val="ru-RU"/>
        </w:rPr>
        <w:t>16</w:t>
      </w:r>
      <w:r w:rsidR="00EE68F7" w:rsidRPr="001B53AB">
        <w:rPr>
          <w:rFonts w:hAnsi="Times New Roman" w:cs="Times New Roman"/>
          <w:color w:val="000000"/>
          <w:sz w:val="24"/>
          <w:szCs w:val="24"/>
          <w:lang w:val="ru-RU"/>
        </w:rPr>
        <w:t>. Учреждение учитывает в составе основных средств материальные объекты имущества</w:t>
      </w:r>
      <w:r w:rsidR="00EE68F7" w:rsidRPr="001B53AB">
        <w:rPr>
          <w:rFonts w:hAnsi="Times New Roman" w:cs="Times New Roman"/>
          <w:color w:val="000000"/>
          <w:sz w:val="24"/>
          <w:szCs w:val="24"/>
        </w:rPr>
        <w:t> </w:t>
      </w:r>
      <w:r w:rsidR="00EE68F7" w:rsidRPr="001B53AB">
        <w:rPr>
          <w:rFonts w:hAnsi="Times New Roman" w:cs="Times New Roman"/>
          <w:color w:val="000000"/>
          <w:sz w:val="24"/>
          <w:szCs w:val="24"/>
          <w:lang w:val="ru-RU"/>
        </w:rPr>
        <w:t>независимо от их стоимости</w:t>
      </w:r>
      <w:r w:rsidR="00EE68F7" w:rsidRPr="001B53AB">
        <w:rPr>
          <w:rFonts w:hAnsi="Times New Roman" w:cs="Times New Roman"/>
          <w:color w:val="000000"/>
          <w:sz w:val="24"/>
          <w:szCs w:val="24"/>
        </w:rPr>
        <w:t> </w:t>
      </w:r>
      <w:r w:rsidR="00EE68F7" w:rsidRPr="001B53AB">
        <w:rPr>
          <w:rFonts w:hAnsi="Times New Roman" w:cs="Times New Roman"/>
          <w:color w:val="000000"/>
          <w:sz w:val="24"/>
          <w:szCs w:val="24"/>
          <w:lang w:val="ru-RU"/>
        </w:rPr>
        <w:t xml:space="preserve">со сроком полезного использования более 12 месяцев, а также </w:t>
      </w:r>
      <w:r w:rsidR="008E4E3A" w:rsidRPr="001B53AB">
        <w:rPr>
          <w:rFonts w:ascii="Times New Roman" w:eastAsia="Calibri" w:hAnsi="Times New Roman" w:cs="Times New Roman"/>
          <w:sz w:val="24"/>
          <w:szCs w:val="24"/>
          <w:lang w:val="ru-RU"/>
        </w:rPr>
        <w:t>- предметы конторского и хозяйственного пользования, многократно используемые в процессе деятельности учреждения.</w:t>
      </w:r>
    </w:p>
    <w:p w14:paraId="000A9B97" w14:textId="77777777" w:rsidR="008E4E3A" w:rsidRDefault="008E4E3A" w:rsidP="008F3149">
      <w:pPr>
        <w:spacing w:before="0" w:beforeAutospacing="0" w:after="0" w:afterAutospacing="0"/>
        <w:jc w:val="both"/>
        <w:rPr>
          <w:rFonts w:ascii="Times New Roman" w:eastAsia="Calibri" w:hAnsi="Times New Roman" w:cs="Times New Roman"/>
          <w:sz w:val="24"/>
          <w:szCs w:val="24"/>
          <w:lang w:val="ru-RU"/>
        </w:rPr>
      </w:pPr>
      <w:r w:rsidRPr="008E4E3A">
        <w:rPr>
          <w:rFonts w:ascii="Times New Roman" w:eastAsia="Calibri" w:hAnsi="Times New Roman" w:cs="Times New Roman"/>
          <w:sz w:val="24"/>
          <w:szCs w:val="24"/>
          <w:lang w:val="ru-RU"/>
        </w:rPr>
        <w:t>Перечисленные материальные объекты учитываются как хозяйственный инвентарь. Срок службы хозяйственного инвентаря устанавливается согласно приложению № 21.</w:t>
      </w:r>
    </w:p>
    <w:p w14:paraId="59C823E2" w14:textId="77777777" w:rsidR="001B53AB" w:rsidRPr="008E4E3A" w:rsidRDefault="001B53AB" w:rsidP="008F3149">
      <w:pPr>
        <w:spacing w:before="0" w:beforeAutospacing="0" w:after="0" w:afterAutospacing="0"/>
        <w:jc w:val="both"/>
        <w:rPr>
          <w:rFonts w:ascii="Times New Roman" w:eastAsia="Calibri" w:hAnsi="Times New Roman" w:cs="Times New Roman"/>
          <w:sz w:val="24"/>
          <w:szCs w:val="24"/>
          <w:lang w:val="ru-RU"/>
        </w:rPr>
      </w:pPr>
    </w:p>
    <w:p w14:paraId="646729C0" w14:textId="478762A3" w:rsidR="006D3C20" w:rsidRPr="006D3C20" w:rsidRDefault="001B53AB"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17</w:t>
      </w:r>
      <w:r w:rsidR="00EE68F7" w:rsidRPr="006D3C20">
        <w:rPr>
          <w:rFonts w:hAnsi="Times New Roman" w:cs="Times New Roman"/>
          <w:color w:val="000000"/>
          <w:sz w:val="24"/>
          <w:szCs w:val="24"/>
          <w:lang w:val="ru-RU"/>
        </w:rPr>
        <w:t xml:space="preserve">. </w:t>
      </w:r>
      <w:r w:rsidR="006D3C20" w:rsidRPr="006D3C20">
        <w:rPr>
          <w:rFonts w:hAnsi="Times New Roman" w:cs="Times New Roman"/>
          <w:color w:val="000000"/>
          <w:sz w:val="24"/>
          <w:szCs w:val="24"/>
          <w:lang w:val="ru-RU"/>
        </w:rPr>
        <w:t>Как единица учета - инвентарный объект учитывается структурная часть объекта имущества, если:</w:t>
      </w:r>
    </w:p>
    <w:p w14:paraId="64B992C0" w14:textId="77777777" w:rsidR="006D3C20" w:rsidRPr="006D3C20" w:rsidRDefault="006D3C20" w:rsidP="008F3149">
      <w:pPr>
        <w:spacing w:before="0" w:beforeAutospacing="0" w:after="0" w:afterAutospacing="0"/>
        <w:jc w:val="both"/>
        <w:rPr>
          <w:rFonts w:hAnsi="Times New Roman" w:cs="Times New Roman"/>
          <w:color w:val="000000"/>
          <w:sz w:val="24"/>
          <w:szCs w:val="24"/>
          <w:lang w:val="ru-RU"/>
        </w:rPr>
      </w:pPr>
      <w:r w:rsidRPr="006D3C20">
        <w:rPr>
          <w:rFonts w:hAnsi="Times New Roman" w:cs="Times New Roman"/>
          <w:color w:val="000000"/>
          <w:sz w:val="24"/>
          <w:szCs w:val="24"/>
          <w:lang w:val="ru-RU"/>
        </w:rPr>
        <w:t>- по ней можно определить период поступления будущих экономических выгод, полезного потенциала</w:t>
      </w:r>
    </w:p>
    <w:p w14:paraId="3E3FAE16" w14:textId="2822B760" w:rsidR="006D3C20" w:rsidRPr="006D3C20" w:rsidRDefault="006D3C20" w:rsidP="008F3149">
      <w:pPr>
        <w:spacing w:before="0" w:beforeAutospacing="0" w:after="0" w:afterAutospacing="0"/>
        <w:jc w:val="both"/>
        <w:rPr>
          <w:rFonts w:hAnsi="Times New Roman" w:cs="Times New Roman"/>
          <w:color w:val="000000"/>
          <w:sz w:val="24"/>
          <w:szCs w:val="24"/>
          <w:lang w:val="ru-RU"/>
        </w:rPr>
      </w:pPr>
      <w:proofErr w:type="gramStart"/>
      <w:r w:rsidRPr="006D3C20">
        <w:rPr>
          <w:rFonts w:hAnsi="Times New Roman" w:cs="Times New Roman"/>
          <w:color w:val="000000"/>
          <w:sz w:val="24"/>
          <w:szCs w:val="24"/>
          <w:lang w:val="ru-RU"/>
        </w:rPr>
        <w:t>или</w:t>
      </w:r>
      <w:proofErr w:type="gramEnd"/>
    </w:p>
    <w:p w14:paraId="2C064FC5" w14:textId="77777777" w:rsidR="006D3C20" w:rsidRDefault="006D3C20" w:rsidP="008F3149">
      <w:pPr>
        <w:spacing w:before="0" w:beforeAutospacing="0" w:after="0" w:afterAutospacing="0"/>
        <w:jc w:val="both"/>
        <w:rPr>
          <w:rFonts w:hAnsi="Times New Roman" w:cs="Times New Roman"/>
          <w:color w:val="000000"/>
          <w:sz w:val="24"/>
          <w:szCs w:val="24"/>
          <w:lang w:val="ru-RU"/>
        </w:rPr>
      </w:pPr>
      <w:r w:rsidRPr="006D3C20">
        <w:rPr>
          <w:rFonts w:hAnsi="Times New Roman" w:cs="Times New Roman"/>
          <w:color w:val="000000"/>
          <w:sz w:val="24"/>
          <w:szCs w:val="24"/>
          <w:lang w:val="ru-RU"/>
        </w:rPr>
        <w:t>- она имеет иной срок полезного использования и значительную стоимость от общей стоимости объекта.</w:t>
      </w:r>
    </w:p>
    <w:p w14:paraId="75FCDF7D" w14:textId="77777777" w:rsidR="006D3C20" w:rsidRPr="006D3C20" w:rsidRDefault="006D3C20" w:rsidP="008F3149">
      <w:pPr>
        <w:spacing w:before="0" w:beforeAutospacing="0" w:after="0" w:afterAutospacing="0"/>
        <w:jc w:val="both"/>
        <w:rPr>
          <w:rFonts w:hAnsi="Times New Roman" w:cs="Times New Roman"/>
          <w:color w:val="000000"/>
          <w:sz w:val="24"/>
          <w:szCs w:val="24"/>
          <w:lang w:val="ru-RU"/>
        </w:rPr>
      </w:pPr>
    </w:p>
    <w:p w14:paraId="092F00E0" w14:textId="39E3B21B" w:rsidR="006D3C20" w:rsidRPr="006D3C20" w:rsidRDefault="001B53AB"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18</w:t>
      </w:r>
      <w:r w:rsidR="006D3C20">
        <w:rPr>
          <w:rFonts w:hAnsi="Times New Roman" w:cs="Times New Roman"/>
          <w:color w:val="000000"/>
          <w:sz w:val="24"/>
          <w:szCs w:val="24"/>
          <w:lang w:val="ru-RU"/>
        </w:rPr>
        <w:t xml:space="preserve">. </w:t>
      </w:r>
      <w:r w:rsidR="006D3C20" w:rsidRPr="006D3C20">
        <w:rPr>
          <w:rFonts w:hAnsi="Times New Roman" w:cs="Times New Roman"/>
          <w:color w:val="000000"/>
          <w:sz w:val="24"/>
          <w:szCs w:val="24"/>
          <w:lang w:val="ru-RU"/>
        </w:rPr>
        <w:t>Существенной признается стоимость от 10 000 рублей</w:t>
      </w:r>
      <w:r w:rsidR="006D3C20" w:rsidRPr="006D3C20">
        <w:rPr>
          <w:rFonts w:hAnsi="Times New Roman" w:cs="Times New Roman"/>
          <w:color w:val="000000"/>
          <w:sz w:val="24"/>
          <w:szCs w:val="24"/>
          <w:lang w:val="ru-RU"/>
        </w:rPr>
        <w:t xml:space="preserve"> </w:t>
      </w:r>
      <w:r w:rsidR="006D3C20" w:rsidRPr="00100BE4">
        <w:rPr>
          <w:rFonts w:hAnsi="Times New Roman" w:cs="Times New Roman"/>
          <w:color w:val="000000"/>
          <w:sz w:val="24"/>
          <w:szCs w:val="24"/>
          <w:lang w:val="ru-RU"/>
        </w:rPr>
        <w:t>за один имущественный объект.</w:t>
      </w:r>
    </w:p>
    <w:p w14:paraId="48281E64" w14:textId="77777777" w:rsidR="006D3C20" w:rsidRDefault="006D3C20" w:rsidP="008F3149">
      <w:pPr>
        <w:spacing w:before="0" w:beforeAutospacing="0" w:after="0" w:afterAutospacing="0"/>
        <w:jc w:val="both"/>
        <w:rPr>
          <w:rFonts w:hAnsi="Times New Roman" w:cs="Times New Roman"/>
          <w:color w:val="000000"/>
          <w:sz w:val="24"/>
          <w:szCs w:val="24"/>
          <w:lang w:val="ru-RU"/>
        </w:rPr>
      </w:pPr>
      <w:r w:rsidRPr="006D3C20">
        <w:rPr>
          <w:rFonts w:hAnsi="Times New Roman" w:cs="Times New Roman"/>
          <w:color w:val="000000"/>
          <w:sz w:val="24"/>
          <w:szCs w:val="24"/>
          <w:lang w:val="ru-RU"/>
        </w:rPr>
        <w:t>Решение об учете структурной части в качестве единицы учета, определяет Комиссия учреждения по поступлению и выбытию активов.</w:t>
      </w:r>
    </w:p>
    <w:p w14:paraId="5E5F3C66" w14:textId="4C1080A7" w:rsidR="00816E79" w:rsidRDefault="00EE68F7" w:rsidP="008F3149">
      <w:pPr>
        <w:jc w:val="both"/>
        <w:rPr>
          <w:rFonts w:hAnsi="Times New Roman" w:cs="Times New Roman"/>
          <w:color w:val="000000"/>
          <w:sz w:val="24"/>
          <w:szCs w:val="24"/>
        </w:rPr>
      </w:pPr>
      <w:r w:rsidRPr="00100BE4">
        <w:rPr>
          <w:rFonts w:hAnsi="Times New Roman" w:cs="Times New Roman"/>
          <w:color w:val="000000"/>
          <w:sz w:val="24"/>
          <w:szCs w:val="24"/>
          <w:lang w:val="ru-RU"/>
        </w:rPr>
        <w:t>1</w:t>
      </w:r>
      <w:r w:rsidR="001B53AB">
        <w:rPr>
          <w:rFonts w:hAnsi="Times New Roman" w:cs="Times New Roman"/>
          <w:color w:val="000000"/>
          <w:sz w:val="24"/>
          <w:szCs w:val="24"/>
          <w:lang w:val="ru-RU"/>
        </w:rPr>
        <w:t>9</w:t>
      </w:r>
      <w:r w:rsidRPr="00100BE4">
        <w:rPr>
          <w:rFonts w:hAnsi="Times New Roman" w:cs="Times New Roman"/>
          <w:color w:val="000000"/>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100BE4">
        <w:rPr>
          <w:rFonts w:hAnsi="Times New Roman" w:cs="Times New Roman"/>
          <w:color w:val="000000"/>
          <w:sz w:val="24"/>
          <w:szCs w:val="24"/>
          <w:lang w:val="ru-RU"/>
        </w:rPr>
        <w:t>выбываемых</w:t>
      </w:r>
      <w:proofErr w:type="spellEnd"/>
      <w:r w:rsidRPr="00100BE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14:paraId="069CFC76" w14:textId="77777777" w:rsidR="00816E79" w:rsidRDefault="00EE68F7" w:rsidP="008F3149">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 и оборудование;</w:t>
      </w:r>
    </w:p>
    <w:p w14:paraId="4F8DE174" w14:textId="77777777" w:rsidR="00816E79" w:rsidRDefault="00EE68F7" w:rsidP="008F3149">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транспортные средства;</w:t>
      </w:r>
    </w:p>
    <w:p w14:paraId="110F0DE3" w14:textId="77777777" w:rsidR="00816E79" w:rsidRDefault="00EE68F7" w:rsidP="008F3149">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14:paraId="099482C7" w14:textId="77777777" w:rsidR="00816E79" w:rsidRDefault="00EE68F7" w:rsidP="008F3149">
      <w:pPr>
        <w:numPr>
          <w:ilvl w:val="0"/>
          <w:numId w:val="3"/>
        </w:numPr>
        <w:ind w:left="780" w:right="180"/>
        <w:jc w:val="both"/>
        <w:rPr>
          <w:rFonts w:hAnsi="Times New Roman" w:cs="Times New Roman"/>
          <w:color w:val="000000"/>
          <w:sz w:val="24"/>
          <w:szCs w:val="24"/>
        </w:rPr>
      </w:pPr>
      <w:proofErr w:type="gramStart"/>
      <w:r>
        <w:rPr>
          <w:rFonts w:hAnsi="Times New Roman" w:cs="Times New Roman"/>
          <w:color w:val="000000"/>
          <w:sz w:val="24"/>
          <w:szCs w:val="24"/>
        </w:rPr>
        <w:t>многолетние</w:t>
      </w:r>
      <w:proofErr w:type="gramEnd"/>
      <w:r>
        <w:rPr>
          <w:rFonts w:hAnsi="Times New Roman" w:cs="Times New Roman"/>
          <w:color w:val="000000"/>
          <w:sz w:val="24"/>
          <w:szCs w:val="24"/>
        </w:rPr>
        <w:t xml:space="preserve"> насаждения.</w:t>
      </w:r>
    </w:p>
    <w:p w14:paraId="2169C072" w14:textId="7E74AE72" w:rsidR="00816E79" w:rsidRPr="001B53AB"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20</w:t>
      </w:r>
      <w:r w:rsidR="00EE68F7" w:rsidRPr="00100BE4">
        <w:rPr>
          <w:rFonts w:hAnsi="Times New Roman" w:cs="Times New Roman"/>
          <w:color w:val="000000"/>
          <w:sz w:val="24"/>
          <w:szCs w:val="24"/>
          <w:lang w:val="ru-RU"/>
        </w:rPr>
        <w:t xml:space="preserve">. В случае частичной ликвидации или </w:t>
      </w:r>
      <w:proofErr w:type="spellStart"/>
      <w:r w:rsidR="00EE68F7" w:rsidRPr="00100BE4">
        <w:rPr>
          <w:rFonts w:hAnsi="Times New Roman" w:cs="Times New Roman"/>
          <w:color w:val="000000"/>
          <w:sz w:val="24"/>
          <w:szCs w:val="24"/>
          <w:lang w:val="ru-RU"/>
        </w:rPr>
        <w:t>разукомплектации</w:t>
      </w:r>
      <w:proofErr w:type="spellEnd"/>
      <w:r w:rsidR="00EE68F7" w:rsidRPr="00100BE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EE68F7" w:rsidRPr="001B53AB">
        <w:rPr>
          <w:rFonts w:hAnsi="Times New Roman" w:cs="Times New Roman"/>
          <w:color w:val="000000"/>
          <w:sz w:val="24"/>
          <w:szCs w:val="24"/>
          <w:lang w:val="ru-RU"/>
        </w:rPr>
        <w:t>(в порядке убывания важности):</w:t>
      </w:r>
    </w:p>
    <w:p w14:paraId="71089912" w14:textId="77777777" w:rsidR="00816E79" w:rsidRDefault="00EE68F7" w:rsidP="008F3149">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14:paraId="71E54890" w14:textId="77777777" w:rsidR="00816E79" w:rsidRDefault="00EE68F7" w:rsidP="008F3149">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объему;</w:t>
      </w:r>
    </w:p>
    <w:p w14:paraId="041DB46D" w14:textId="77777777" w:rsidR="00816E79" w:rsidRDefault="00EE68F7" w:rsidP="008F3149">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весу;</w:t>
      </w:r>
    </w:p>
    <w:p w14:paraId="029F73AC" w14:textId="77777777" w:rsidR="00816E79" w:rsidRPr="00100BE4" w:rsidRDefault="00EE68F7" w:rsidP="008F3149">
      <w:pPr>
        <w:numPr>
          <w:ilvl w:val="0"/>
          <w:numId w:val="4"/>
        </w:numPr>
        <w:ind w:left="780" w:right="180"/>
        <w:jc w:val="both"/>
        <w:rPr>
          <w:rFonts w:hAnsi="Times New Roman" w:cs="Times New Roman"/>
          <w:color w:val="000000"/>
          <w:sz w:val="24"/>
          <w:szCs w:val="24"/>
          <w:lang w:val="ru-RU"/>
        </w:rPr>
      </w:pPr>
      <w:proofErr w:type="gramStart"/>
      <w:r w:rsidRPr="00100BE4">
        <w:rPr>
          <w:rFonts w:hAnsi="Times New Roman" w:cs="Times New Roman"/>
          <w:color w:val="000000"/>
          <w:sz w:val="24"/>
          <w:szCs w:val="24"/>
          <w:lang w:val="ru-RU"/>
        </w:rPr>
        <w:t>иному</w:t>
      </w:r>
      <w:proofErr w:type="gramEnd"/>
      <w:r w:rsidRPr="00100BE4">
        <w:rPr>
          <w:rFonts w:hAnsi="Times New Roman" w:cs="Times New Roman"/>
          <w:color w:val="000000"/>
          <w:sz w:val="24"/>
          <w:szCs w:val="24"/>
          <w:lang w:val="ru-RU"/>
        </w:rPr>
        <w:t xml:space="preserve"> показателю, установленному комиссией по поступлению и выбытию активов.</w:t>
      </w:r>
    </w:p>
    <w:p w14:paraId="07EBEB4F" w14:textId="2DDAEBC8" w:rsidR="00595C21" w:rsidRPr="00595C21" w:rsidRDefault="001B53AB"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21</w:t>
      </w:r>
      <w:r w:rsidR="00EE68F7" w:rsidRPr="00100BE4">
        <w:rPr>
          <w:rFonts w:hAnsi="Times New Roman" w:cs="Times New Roman"/>
          <w:color w:val="000000"/>
          <w:sz w:val="24"/>
          <w:szCs w:val="24"/>
          <w:lang w:val="ru-RU"/>
        </w:rPr>
        <w:t xml:space="preserve">. </w:t>
      </w:r>
      <w:r w:rsidR="00595C21" w:rsidRPr="00595C21">
        <w:rPr>
          <w:rFonts w:hAnsi="Times New Roman" w:cs="Times New Roman"/>
          <w:color w:val="000000"/>
          <w:sz w:val="24"/>
          <w:szCs w:val="24"/>
          <w:lang w:val="ru-RU"/>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595C21" w:rsidRPr="00595C21">
        <w:rPr>
          <w:rFonts w:hAnsi="Times New Roman" w:cs="Times New Roman"/>
          <w:color w:val="000000"/>
          <w:sz w:val="24"/>
          <w:szCs w:val="24"/>
          <w:lang w:val="ru-RU"/>
        </w:rPr>
        <w:t>выбываемых</w:t>
      </w:r>
      <w:proofErr w:type="spellEnd"/>
      <w:r w:rsidR="00595C21" w:rsidRPr="00595C21">
        <w:rPr>
          <w:rFonts w:hAnsi="Times New Roman" w:cs="Times New Roman"/>
          <w:color w:val="000000"/>
          <w:sz w:val="24"/>
          <w:szCs w:val="24"/>
          <w:lang w:val="ru-RU"/>
        </w:rPr>
        <w:t>) составных частей. Данное правило применяется к следующим группам основных средств:</w:t>
      </w:r>
    </w:p>
    <w:p w14:paraId="00AED972" w14:textId="77777777" w:rsidR="00595C21" w:rsidRPr="00595C21" w:rsidRDefault="00595C21" w:rsidP="008F3149">
      <w:pPr>
        <w:spacing w:before="0" w:beforeAutospacing="0" w:after="0" w:afterAutospacing="0"/>
        <w:jc w:val="both"/>
        <w:rPr>
          <w:rFonts w:hAnsi="Times New Roman" w:cs="Times New Roman"/>
          <w:color w:val="000000"/>
          <w:sz w:val="24"/>
          <w:szCs w:val="24"/>
          <w:lang w:val="ru-RU"/>
        </w:rPr>
      </w:pPr>
      <w:r w:rsidRPr="00595C21">
        <w:rPr>
          <w:rFonts w:hAnsi="Times New Roman" w:cs="Times New Roman"/>
          <w:color w:val="000000"/>
          <w:sz w:val="24"/>
          <w:szCs w:val="24"/>
          <w:lang w:val="ru-RU"/>
        </w:rPr>
        <w:t>- машины и оборудование;</w:t>
      </w:r>
    </w:p>
    <w:p w14:paraId="4ED8902D" w14:textId="77777777" w:rsidR="00595C21" w:rsidRPr="00595C21" w:rsidRDefault="00595C21" w:rsidP="008F3149">
      <w:pPr>
        <w:spacing w:before="0" w:beforeAutospacing="0" w:after="0" w:afterAutospacing="0"/>
        <w:jc w:val="both"/>
        <w:rPr>
          <w:rFonts w:hAnsi="Times New Roman" w:cs="Times New Roman"/>
          <w:color w:val="000000"/>
          <w:sz w:val="24"/>
          <w:szCs w:val="24"/>
          <w:lang w:val="ru-RU"/>
        </w:rPr>
      </w:pPr>
      <w:r w:rsidRPr="00595C21">
        <w:rPr>
          <w:rFonts w:hAnsi="Times New Roman" w:cs="Times New Roman"/>
          <w:color w:val="000000"/>
          <w:sz w:val="24"/>
          <w:szCs w:val="24"/>
          <w:lang w:val="ru-RU"/>
        </w:rPr>
        <w:t>- транспортные средства;</w:t>
      </w:r>
    </w:p>
    <w:p w14:paraId="651FFD2A" w14:textId="77777777" w:rsidR="00595C21" w:rsidRPr="00595C21" w:rsidRDefault="00595C21" w:rsidP="008F3149">
      <w:pPr>
        <w:spacing w:before="0" w:beforeAutospacing="0" w:after="0" w:afterAutospacing="0"/>
        <w:jc w:val="both"/>
        <w:rPr>
          <w:rFonts w:hAnsi="Times New Roman" w:cs="Times New Roman"/>
          <w:color w:val="000000"/>
          <w:sz w:val="24"/>
          <w:szCs w:val="24"/>
          <w:lang w:val="ru-RU"/>
        </w:rPr>
      </w:pPr>
      <w:r w:rsidRPr="00595C21">
        <w:rPr>
          <w:rFonts w:hAnsi="Times New Roman" w:cs="Times New Roman"/>
          <w:color w:val="000000"/>
          <w:sz w:val="24"/>
          <w:szCs w:val="24"/>
          <w:lang w:val="ru-RU"/>
        </w:rPr>
        <w:t>- инвентарь производственный и хозяйственный;</w:t>
      </w:r>
    </w:p>
    <w:p w14:paraId="14D8E82A" w14:textId="77777777" w:rsidR="00595C21" w:rsidRDefault="00595C21" w:rsidP="008F3149">
      <w:pPr>
        <w:spacing w:before="0" w:beforeAutospacing="0" w:after="0" w:afterAutospacing="0"/>
        <w:jc w:val="both"/>
        <w:rPr>
          <w:rFonts w:hAnsi="Times New Roman" w:cs="Times New Roman"/>
          <w:color w:val="000000"/>
          <w:sz w:val="24"/>
          <w:szCs w:val="24"/>
          <w:lang w:val="ru-RU"/>
        </w:rPr>
      </w:pPr>
      <w:r w:rsidRPr="00595C21">
        <w:rPr>
          <w:rFonts w:hAnsi="Times New Roman" w:cs="Times New Roman"/>
          <w:color w:val="000000"/>
          <w:sz w:val="24"/>
          <w:szCs w:val="24"/>
          <w:lang w:val="ru-RU"/>
        </w:rPr>
        <w:t>- многолетние насаждения.</w:t>
      </w:r>
    </w:p>
    <w:p w14:paraId="6C200116" w14:textId="46910F10" w:rsidR="00595C21"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22</w:t>
      </w:r>
      <w:r w:rsidR="00EE68F7" w:rsidRPr="00100BE4">
        <w:rPr>
          <w:rFonts w:hAnsi="Times New Roman" w:cs="Times New Roman"/>
          <w:color w:val="000000"/>
          <w:sz w:val="24"/>
          <w:szCs w:val="24"/>
          <w:lang w:val="ru-RU"/>
        </w:rPr>
        <w:t xml:space="preserve">. </w:t>
      </w:r>
      <w:r w:rsidR="00595C21" w:rsidRPr="00595C21">
        <w:rPr>
          <w:rFonts w:hAnsi="Times New Roman" w:cs="Times New Roman"/>
          <w:color w:val="000000"/>
          <w:sz w:val="24"/>
          <w:szCs w:val="24"/>
          <w:lang w:val="ru-RU"/>
        </w:rPr>
        <w:t>Начисление амортизации основных средств в бухгалтерском учете производится линейным способом в соответствии со сроками полезного использования</w:t>
      </w:r>
      <w:r w:rsidR="00595C21">
        <w:rPr>
          <w:rFonts w:hAnsi="Times New Roman" w:cs="Times New Roman"/>
          <w:color w:val="000000"/>
          <w:sz w:val="24"/>
          <w:szCs w:val="24"/>
          <w:lang w:val="ru-RU"/>
        </w:rPr>
        <w:t>.</w:t>
      </w:r>
    </w:p>
    <w:p w14:paraId="1872B47B" w14:textId="65A52F75"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23</w:t>
      </w:r>
      <w:r w:rsidR="00EE68F7" w:rsidRPr="00100BE4">
        <w:rPr>
          <w:rFonts w:hAnsi="Times New Roman" w:cs="Times New Roman"/>
          <w:color w:val="000000"/>
          <w:sz w:val="24"/>
          <w:szCs w:val="24"/>
          <w:lang w:val="ru-RU"/>
        </w:rPr>
        <w:t xml:space="preserve">. </w:t>
      </w:r>
      <w:r w:rsidR="00595C21" w:rsidRPr="00595C21">
        <w:rPr>
          <w:rFonts w:hAnsi="Times New Roman" w:cs="Times New Roman"/>
          <w:color w:val="000000"/>
          <w:sz w:val="24"/>
          <w:szCs w:val="24"/>
          <w:lang w:val="ru-RU"/>
        </w:rPr>
        <w:t>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w:t>
      </w:r>
      <w:r w:rsidR="00EE68F7" w:rsidRPr="00100BE4">
        <w:rPr>
          <w:rFonts w:hAnsi="Times New Roman" w:cs="Times New Roman"/>
          <w:color w:val="000000"/>
          <w:sz w:val="24"/>
          <w:szCs w:val="24"/>
          <w:lang w:val="ru-RU"/>
        </w:rPr>
        <w:t>.</w:t>
      </w:r>
    </w:p>
    <w:p w14:paraId="03829FDD" w14:textId="1FCD2DEA"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24</w:t>
      </w:r>
      <w:r w:rsidR="00EE68F7" w:rsidRPr="00100BE4">
        <w:rPr>
          <w:rFonts w:hAnsi="Times New Roman" w:cs="Times New Roman"/>
          <w:color w:val="000000"/>
          <w:sz w:val="24"/>
          <w:szCs w:val="24"/>
          <w:lang w:val="ru-RU"/>
        </w:rPr>
        <w:t>.</w:t>
      </w:r>
      <w:r w:rsidR="00EE68F7">
        <w:rPr>
          <w:rFonts w:hAnsi="Times New Roman" w:cs="Times New Roman"/>
          <w:color w:val="000000"/>
          <w:sz w:val="24"/>
          <w:szCs w:val="24"/>
        </w:rPr>
        <w:t> </w:t>
      </w:r>
      <w:r w:rsidR="00595C21" w:rsidRPr="00595C21">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453B9835" w14:textId="1927C11C"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25</w:t>
      </w:r>
      <w:r w:rsidR="00EE68F7" w:rsidRPr="00100BE4">
        <w:rPr>
          <w:rFonts w:hAnsi="Times New Roman" w:cs="Times New Roman"/>
          <w:color w:val="000000"/>
          <w:sz w:val="24"/>
          <w:szCs w:val="24"/>
          <w:lang w:val="ru-RU"/>
        </w:rPr>
        <w:t>. Основные средства стоимостью до 10 000 руб. включительно, находящиеся в эксплуатации, учитываются на забалансовом счете 21 по балансовой стоимости.</w:t>
      </w:r>
    </w:p>
    <w:p w14:paraId="1A4B0891" w14:textId="5C49C6BF" w:rsidR="00816E79" w:rsidRPr="00100BE4" w:rsidRDefault="001B53AB" w:rsidP="008F3149">
      <w:pPr>
        <w:jc w:val="both"/>
        <w:rPr>
          <w:rFonts w:hAnsi="Times New Roman" w:cs="Times New Roman"/>
          <w:color w:val="000000"/>
          <w:sz w:val="24"/>
          <w:szCs w:val="24"/>
          <w:lang w:val="ru-RU"/>
        </w:rPr>
      </w:pPr>
      <w:r>
        <w:rPr>
          <w:rFonts w:hAnsi="Times New Roman" w:cs="Times New Roman"/>
          <w:color w:val="000000"/>
          <w:sz w:val="24"/>
          <w:szCs w:val="24"/>
          <w:lang w:val="ru-RU"/>
        </w:rPr>
        <w:t>26</w:t>
      </w:r>
      <w:r w:rsidR="00595C21" w:rsidRPr="00595C21">
        <w:rPr>
          <w:rFonts w:hAnsi="Times New Roman" w:cs="Times New Roman"/>
          <w:color w:val="000000"/>
          <w:sz w:val="24"/>
          <w:szCs w:val="24"/>
          <w:lang w:val="ru-RU"/>
        </w:rPr>
        <w:t>. Расходы на доставку, монтаж и настройку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1199E9E0" w14:textId="79F710F0" w:rsidR="00816E79" w:rsidRPr="00100BE4"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27</w:t>
      </w:r>
      <w:r w:rsidR="00EE68F7" w:rsidRPr="0002557A">
        <w:rPr>
          <w:rFonts w:hAnsi="Times New Roman" w:cs="Times New Roman"/>
          <w:color w:val="000000"/>
          <w:sz w:val="24"/>
          <w:szCs w:val="24"/>
          <w:lang w:val="ru-RU"/>
        </w:rPr>
        <w:t>. Начисление амортизации нематериальных активов осуществляется</w:t>
      </w:r>
      <w:r w:rsidRPr="0002557A">
        <w:rPr>
          <w:rFonts w:hAnsi="Times New Roman" w:cs="Times New Roman"/>
          <w:color w:val="000000"/>
          <w:sz w:val="24"/>
          <w:szCs w:val="24"/>
          <w:lang w:val="ru-RU"/>
        </w:rPr>
        <w:t xml:space="preserve"> линейным методом.</w:t>
      </w:r>
    </w:p>
    <w:p w14:paraId="0A6CE748" w14:textId="5A2D1B25" w:rsidR="009225BA" w:rsidRPr="009225BA" w:rsidRDefault="00EE68F7" w:rsidP="008F3149">
      <w:pPr>
        <w:spacing w:before="0" w:beforeAutospacing="0" w:after="0" w:afterAutospacing="0"/>
        <w:jc w:val="both"/>
        <w:rPr>
          <w:rFonts w:hAnsi="Times New Roman" w:cs="Times New Roman"/>
          <w:color w:val="000000"/>
          <w:sz w:val="24"/>
          <w:szCs w:val="24"/>
          <w:lang w:val="ru-RU"/>
        </w:rPr>
      </w:pPr>
      <w:r w:rsidRPr="00100BE4">
        <w:rPr>
          <w:rFonts w:hAnsi="Times New Roman" w:cs="Times New Roman"/>
          <w:color w:val="000000"/>
          <w:sz w:val="24"/>
          <w:szCs w:val="24"/>
          <w:lang w:val="ru-RU"/>
        </w:rPr>
        <w:t>2</w:t>
      </w:r>
      <w:r w:rsidR="0002557A">
        <w:rPr>
          <w:rFonts w:hAnsi="Times New Roman" w:cs="Times New Roman"/>
          <w:color w:val="000000"/>
          <w:sz w:val="24"/>
          <w:szCs w:val="24"/>
          <w:lang w:val="ru-RU"/>
        </w:rPr>
        <w:t>8</w:t>
      </w:r>
      <w:r w:rsidRPr="00100BE4">
        <w:rPr>
          <w:rFonts w:hAnsi="Times New Roman" w:cs="Times New Roman"/>
          <w:color w:val="000000"/>
          <w:sz w:val="24"/>
          <w:szCs w:val="24"/>
          <w:lang w:val="ru-RU"/>
        </w:rPr>
        <w:t xml:space="preserve">. Учреждение учитывает в составе материальных запасов материальные объекты, указанные в пунктах 98–99 Инструкции к Единому плану счетов № 157н, </w:t>
      </w:r>
      <w:r w:rsidR="009225BA" w:rsidRPr="009225BA">
        <w:rPr>
          <w:rFonts w:hAnsi="Times New Roman" w:cs="Times New Roman"/>
          <w:color w:val="000000"/>
          <w:sz w:val="24"/>
          <w:szCs w:val="24"/>
          <w:lang w:val="ru-RU"/>
        </w:rPr>
        <w:t>а также канцелярские принадлежности без электрического привода, для которых производитель не указал в документах гарантийный срок использования, а также:</w:t>
      </w:r>
    </w:p>
    <w:p w14:paraId="5FAF305B" w14:textId="77777777" w:rsidR="009225BA" w:rsidRDefault="009225BA" w:rsidP="008F3149">
      <w:pPr>
        <w:spacing w:before="0" w:beforeAutospacing="0" w:after="0" w:afterAutospacing="0"/>
        <w:jc w:val="both"/>
        <w:rPr>
          <w:rFonts w:hAnsi="Times New Roman" w:cs="Times New Roman"/>
          <w:color w:val="000000"/>
          <w:sz w:val="24"/>
          <w:szCs w:val="24"/>
          <w:lang w:val="ru-RU"/>
        </w:rPr>
      </w:pPr>
      <w:r w:rsidRPr="009225BA">
        <w:rPr>
          <w:rFonts w:hAnsi="Times New Roman" w:cs="Times New Roman"/>
          <w:color w:val="000000"/>
          <w:sz w:val="24"/>
          <w:szCs w:val="24"/>
          <w:lang w:val="ru-RU"/>
        </w:rPr>
        <w:t>- калькуляторы.</w:t>
      </w:r>
    </w:p>
    <w:p w14:paraId="2CDD6185" w14:textId="77777777" w:rsidR="008B200E" w:rsidRDefault="008B200E" w:rsidP="008F3149">
      <w:pPr>
        <w:spacing w:before="0" w:beforeAutospacing="0" w:after="0" w:afterAutospacing="0"/>
        <w:jc w:val="both"/>
        <w:rPr>
          <w:rFonts w:hAnsi="Times New Roman" w:cs="Times New Roman"/>
          <w:color w:val="000000"/>
          <w:sz w:val="24"/>
          <w:szCs w:val="24"/>
          <w:lang w:val="ru-RU"/>
        </w:rPr>
      </w:pPr>
    </w:p>
    <w:p w14:paraId="6B545ED6" w14:textId="6A79A733" w:rsidR="008B200E" w:rsidRPr="008B200E" w:rsidRDefault="0002557A"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29</w:t>
      </w:r>
      <w:r w:rsidR="00EE68F7" w:rsidRPr="00100BE4">
        <w:rPr>
          <w:rFonts w:hAnsi="Times New Roman" w:cs="Times New Roman"/>
          <w:color w:val="000000"/>
          <w:sz w:val="24"/>
          <w:szCs w:val="24"/>
          <w:lang w:val="ru-RU"/>
        </w:rPr>
        <w:t xml:space="preserve">. </w:t>
      </w:r>
      <w:r w:rsidR="008B200E" w:rsidRPr="008B200E">
        <w:rPr>
          <w:rFonts w:hAnsi="Times New Roman" w:cs="Times New Roman"/>
          <w:color w:val="000000"/>
          <w:sz w:val="24"/>
          <w:szCs w:val="24"/>
          <w:lang w:val="ru-RU"/>
        </w:rPr>
        <w:t>Единицей учета материальных запасов является номенклатурная (реестровая) единица. Исключение:</w:t>
      </w:r>
    </w:p>
    <w:p w14:paraId="1EC71D46" w14:textId="77777777" w:rsidR="008B200E" w:rsidRPr="008B200E" w:rsidRDefault="008B200E" w:rsidP="008F3149">
      <w:pPr>
        <w:spacing w:before="0" w:beforeAutospacing="0" w:after="0" w:afterAutospacing="0"/>
        <w:jc w:val="both"/>
        <w:rPr>
          <w:rFonts w:hAnsi="Times New Roman" w:cs="Times New Roman"/>
          <w:color w:val="000000"/>
          <w:sz w:val="24"/>
          <w:szCs w:val="24"/>
          <w:lang w:val="ru-RU"/>
        </w:rPr>
      </w:pPr>
      <w:proofErr w:type="gramStart"/>
      <w:r w:rsidRPr="008B200E">
        <w:rPr>
          <w:rFonts w:hAnsi="Times New Roman" w:cs="Times New Roman"/>
          <w:color w:val="000000"/>
          <w:sz w:val="24"/>
          <w:szCs w:val="24"/>
          <w:lang w:val="ru-RU"/>
        </w:rPr>
        <w:t>а</w:t>
      </w:r>
      <w:proofErr w:type="gramEnd"/>
      <w:r w:rsidRPr="008B200E">
        <w:rPr>
          <w:rFonts w:hAnsi="Times New Roman" w:cs="Times New Roman"/>
          <w:color w:val="000000"/>
          <w:sz w:val="24"/>
          <w:szCs w:val="24"/>
          <w:lang w:val="ru-RU"/>
        </w:rPr>
        <w:t>) материальные запасы с ограниченным сроком годности – продукты питания, медикаменты и другие, а также товары для продажи. Единица учета таких материальных запасов – партия. Решение о применении единицы учета «партия» принимает бухгалтер на основе своего профессионального суждения.</w:t>
      </w:r>
    </w:p>
    <w:p w14:paraId="57BABEB3" w14:textId="77777777" w:rsidR="008B200E" w:rsidRPr="008B200E" w:rsidRDefault="008B200E" w:rsidP="008F3149">
      <w:pPr>
        <w:spacing w:before="0" w:beforeAutospacing="0" w:after="0" w:afterAutospacing="0"/>
        <w:jc w:val="both"/>
        <w:rPr>
          <w:rFonts w:hAnsi="Times New Roman" w:cs="Times New Roman"/>
          <w:color w:val="000000"/>
          <w:sz w:val="24"/>
          <w:szCs w:val="24"/>
          <w:lang w:val="ru-RU"/>
        </w:rPr>
      </w:pPr>
      <w:proofErr w:type="gramStart"/>
      <w:r w:rsidRPr="008B200E">
        <w:rPr>
          <w:rFonts w:hAnsi="Times New Roman" w:cs="Times New Roman"/>
          <w:color w:val="000000"/>
          <w:sz w:val="24"/>
          <w:szCs w:val="24"/>
          <w:lang w:val="ru-RU"/>
        </w:rPr>
        <w:t>б</w:t>
      </w:r>
      <w:proofErr w:type="gramEnd"/>
      <w:r w:rsidRPr="008B200E">
        <w:rPr>
          <w:rFonts w:hAnsi="Times New Roman" w:cs="Times New Roman"/>
          <w:color w:val="000000"/>
          <w:sz w:val="24"/>
          <w:szCs w:val="24"/>
          <w:lang w:val="ru-RU"/>
        </w:rPr>
        <w:t>) группы материальных запасов, характеристики которых совпадают.</w:t>
      </w:r>
    </w:p>
    <w:p w14:paraId="3232C2AD" w14:textId="77777777" w:rsidR="008B200E" w:rsidRPr="008B200E" w:rsidRDefault="008B200E" w:rsidP="008F3149">
      <w:pPr>
        <w:spacing w:before="0" w:beforeAutospacing="0" w:after="0" w:afterAutospacing="0"/>
        <w:jc w:val="both"/>
        <w:rPr>
          <w:rFonts w:hAnsi="Times New Roman" w:cs="Times New Roman"/>
          <w:color w:val="000000"/>
          <w:sz w:val="24"/>
          <w:szCs w:val="24"/>
          <w:lang w:val="ru-RU"/>
        </w:rPr>
      </w:pPr>
      <w:r w:rsidRPr="008B200E">
        <w:rPr>
          <w:rFonts w:hAnsi="Times New Roman" w:cs="Times New Roman"/>
          <w:color w:val="000000"/>
          <w:sz w:val="24"/>
          <w:szCs w:val="24"/>
          <w:lang w:val="ru-RU"/>
        </w:rPr>
        <w:t>Единица учета таких материальных запасов – однородная (реестровая) группа запасов.</w:t>
      </w:r>
    </w:p>
    <w:p w14:paraId="2ED3B9F0" w14:textId="77777777" w:rsidR="008B200E" w:rsidRDefault="008B200E" w:rsidP="008F3149">
      <w:pPr>
        <w:spacing w:before="0" w:beforeAutospacing="0" w:after="0" w:afterAutospacing="0"/>
        <w:jc w:val="both"/>
        <w:rPr>
          <w:rFonts w:hAnsi="Times New Roman" w:cs="Times New Roman"/>
          <w:color w:val="000000"/>
          <w:sz w:val="24"/>
          <w:szCs w:val="24"/>
          <w:lang w:val="ru-RU"/>
        </w:rPr>
      </w:pPr>
      <w:r w:rsidRPr="008B200E">
        <w:rPr>
          <w:rFonts w:hAnsi="Times New Roman" w:cs="Times New Roman"/>
          <w:color w:val="000000"/>
          <w:sz w:val="24"/>
          <w:szCs w:val="24"/>
          <w:lang w:val="ru-RU"/>
        </w:rPr>
        <w:t>Решение о применении единицы учета «однородная (реестровая) группа запасов» в отношении материальных запасов, характеристики которых совпадают, принимает бухгалтер на основе своего</w:t>
      </w:r>
      <w:r>
        <w:rPr>
          <w:rFonts w:hAnsi="Times New Roman" w:cs="Times New Roman"/>
          <w:color w:val="000000"/>
          <w:sz w:val="24"/>
          <w:szCs w:val="24"/>
          <w:lang w:val="ru-RU"/>
        </w:rPr>
        <w:t xml:space="preserve"> </w:t>
      </w:r>
      <w:r w:rsidRPr="008B200E">
        <w:rPr>
          <w:rFonts w:hAnsi="Times New Roman" w:cs="Times New Roman"/>
          <w:color w:val="000000"/>
          <w:sz w:val="24"/>
          <w:szCs w:val="24"/>
          <w:lang w:val="ru-RU"/>
        </w:rPr>
        <w:t>профессионального суждения.</w:t>
      </w:r>
    </w:p>
    <w:p w14:paraId="2FA97DC3" w14:textId="7FB3A572" w:rsidR="00816E79"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30</w:t>
      </w:r>
      <w:r w:rsidR="00EE68F7" w:rsidRPr="00100BE4">
        <w:rPr>
          <w:rFonts w:hAnsi="Times New Roman" w:cs="Times New Roman"/>
          <w:color w:val="000000"/>
          <w:sz w:val="24"/>
          <w:szCs w:val="24"/>
          <w:lang w:val="ru-RU"/>
        </w:rPr>
        <w:t>.</w:t>
      </w:r>
      <w:r w:rsidR="00EE68F7">
        <w:rPr>
          <w:rFonts w:hAnsi="Times New Roman" w:cs="Times New Roman"/>
          <w:color w:val="000000"/>
          <w:sz w:val="24"/>
          <w:szCs w:val="24"/>
        </w:rPr>
        <w:t> </w:t>
      </w:r>
      <w:r w:rsidR="00EE68F7" w:rsidRPr="00100BE4">
        <w:rPr>
          <w:rFonts w:hAnsi="Times New Roman" w:cs="Times New Roman"/>
          <w:color w:val="000000"/>
          <w:sz w:val="24"/>
          <w:szCs w:val="24"/>
          <w:lang w:val="ru-RU"/>
        </w:rPr>
        <w:t>Списание материальных запасов производится по средней фактической стоимости.</w:t>
      </w:r>
    </w:p>
    <w:p w14:paraId="2EC3471C" w14:textId="2AC09A37" w:rsidR="00481FC6"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31</w:t>
      </w:r>
      <w:r w:rsidR="00EE68F7" w:rsidRPr="00100BE4">
        <w:rPr>
          <w:rFonts w:hAnsi="Times New Roman" w:cs="Times New Roman"/>
          <w:color w:val="000000"/>
          <w:sz w:val="24"/>
          <w:szCs w:val="24"/>
          <w:lang w:val="ru-RU"/>
        </w:rPr>
        <w:t xml:space="preserve">. </w:t>
      </w:r>
      <w:r w:rsidR="00481FC6" w:rsidRPr="00481FC6">
        <w:rPr>
          <w:rFonts w:hAnsi="Times New Roman" w:cs="Times New Roman"/>
          <w:color w:val="000000"/>
          <w:sz w:val="24"/>
          <w:szCs w:val="24"/>
          <w:lang w:val="ru-RU"/>
        </w:rPr>
        <w:t xml:space="preserve">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w:t>
      </w:r>
    </w:p>
    <w:p w14:paraId="18333208" w14:textId="3B169B60" w:rsidR="00861CA6"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32</w:t>
      </w:r>
      <w:r w:rsidR="00EE68F7" w:rsidRPr="00100BE4">
        <w:rPr>
          <w:rFonts w:hAnsi="Times New Roman" w:cs="Times New Roman"/>
          <w:color w:val="000000"/>
          <w:sz w:val="24"/>
          <w:szCs w:val="24"/>
          <w:lang w:val="ru-RU"/>
        </w:rPr>
        <w:t xml:space="preserve">. </w:t>
      </w:r>
      <w:r w:rsidR="00861CA6" w:rsidRPr="00861CA6">
        <w:rPr>
          <w:rFonts w:hAnsi="Times New Roman" w:cs="Times New Roman"/>
          <w:color w:val="000000"/>
          <w:sz w:val="24"/>
          <w:szCs w:val="24"/>
          <w:lang w:val="ru-RU"/>
        </w:rPr>
        <w:t>Общехозяйственные расходы учреждения, произведенные за отчетный период (месяц), распределяются в части распределяемых расходов – на себестоимость реализованной готовой продукции, оказанных работ, услуг пропорционально объему выручки от реализации продукции (работ, услуг).</w:t>
      </w:r>
    </w:p>
    <w:p w14:paraId="5F39FDFA" w14:textId="3ADE693D" w:rsidR="00816E79" w:rsidRPr="00861CA6"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33</w:t>
      </w:r>
      <w:r w:rsidR="00EE68F7" w:rsidRPr="00100BE4">
        <w:rPr>
          <w:rFonts w:hAnsi="Times New Roman" w:cs="Times New Roman"/>
          <w:color w:val="000000"/>
          <w:sz w:val="24"/>
          <w:szCs w:val="24"/>
          <w:lang w:val="ru-RU"/>
        </w:rPr>
        <w:t xml:space="preserve">. Денежные средства выдаются под отчет на основании приказа руководителя или служебной записки, согласованной с руководителем. </w:t>
      </w:r>
      <w:r w:rsidR="00EE68F7" w:rsidRPr="00861CA6">
        <w:rPr>
          <w:rFonts w:hAnsi="Times New Roman" w:cs="Times New Roman"/>
          <w:color w:val="000000"/>
          <w:sz w:val="24"/>
          <w:szCs w:val="24"/>
          <w:lang w:val="ru-RU"/>
        </w:rPr>
        <w:t>Выдача денежных средств под отчет производится путем:</w:t>
      </w:r>
    </w:p>
    <w:p w14:paraId="4ED15B9A" w14:textId="77777777" w:rsidR="00816E79" w:rsidRPr="00100BE4" w:rsidRDefault="00EE68F7" w:rsidP="008F3149">
      <w:pPr>
        <w:numPr>
          <w:ilvl w:val="0"/>
          <w:numId w:val="9"/>
        </w:numPr>
        <w:ind w:left="780" w:right="180"/>
        <w:contextualSpacing/>
        <w:jc w:val="both"/>
        <w:rPr>
          <w:rFonts w:hAnsi="Times New Roman" w:cs="Times New Roman"/>
          <w:color w:val="000000"/>
          <w:sz w:val="24"/>
          <w:szCs w:val="24"/>
          <w:lang w:val="ru-RU"/>
        </w:rPr>
      </w:pPr>
      <w:proofErr w:type="gramStart"/>
      <w:r w:rsidRPr="00100BE4">
        <w:rPr>
          <w:rFonts w:hAnsi="Times New Roman" w:cs="Times New Roman"/>
          <w:color w:val="000000"/>
          <w:sz w:val="24"/>
          <w:szCs w:val="24"/>
          <w:lang w:val="ru-RU"/>
        </w:rPr>
        <w:t>выдачи</w:t>
      </w:r>
      <w:proofErr w:type="gramEnd"/>
      <w:r w:rsidRPr="00100BE4">
        <w:rPr>
          <w:rFonts w:hAnsi="Times New Roman" w:cs="Times New Roman"/>
          <w:color w:val="000000"/>
          <w:sz w:val="24"/>
          <w:szCs w:val="24"/>
          <w:lang w:val="ru-RU"/>
        </w:rPr>
        <w:t xml:space="preserve"> из кассы. При этом выплаты подотчетных сумм сотрудникам производятся в течение трех рабочих дней, включая день получения денег в банке;</w:t>
      </w:r>
    </w:p>
    <w:p w14:paraId="50B3FF7B" w14:textId="77777777" w:rsidR="00816E79" w:rsidRPr="00100BE4" w:rsidRDefault="00EE68F7" w:rsidP="008F3149">
      <w:pPr>
        <w:numPr>
          <w:ilvl w:val="0"/>
          <w:numId w:val="9"/>
        </w:numPr>
        <w:ind w:left="780" w:right="180"/>
        <w:jc w:val="both"/>
        <w:rPr>
          <w:rFonts w:hAnsi="Times New Roman" w:cs="Times New Roman"/>
          <w:color w:val="000000"/>
          <w:sz w:val="24"/>
          <w:szCs w:val="24"/>
          <w:lang w:val="ru-RU"/>
        </w:rPr>
      </w:pPr>
      <w:r w:rsidRPr="00100BE4">
        <w:rPr>
          <w:rFonts w:hAnsi="Times New Roman" w:cs="Times New Roman"/>
          <w:color w:val="000000"/>
          <w:sz w:val="24"/>
          <w:szCs w:val="24"/>
          <w:lang w:val="ru-RU"/>
        </w:rPr>
        <w:t>перечисления на зарплатную карту материально ответственного лица.</w:t>
      </w:r>
    </w:p>
    <w:p w14:paraId="245CF80A" w14:textId="77777777" w:rsidR="00816E79" w:rsidRPr="00100BE4" w:rsidRDefault="00EE68F7" w:rsidP="008F3149">
      <w:pPr>
        <w:jc w:val="both"/>
        <w:rPr>
          <w:rFonts w:hAnsi="Times New Roman" w:cs="Times New Roman"/>
          <w:color w:val="000000"/>
          <w:sz w:val="24"/>
          <w:szCs w:val="24"/>
          <w:lang w:val="ru-RU"/>
        </w:rPr>
      </w:pPr>
      <w:r w:rsidRPr="00100BE4">
        <w:rPr>
          <w:rFonts w:hAnsi="Times New Roman" w:cs="Times New Roman"/>
          <w:color w:val="000000"/>
          <w:sz w:val="24"/>
          <w:szCs w:val="24"/>
          <w:lang w:val="ru-RU"/>
        </w:rPr>
        <w:lastRenderedPageBreak/>
        <w:t>Способ выдачи денежных средств указывается в служебной записке или приказе руководителя.</w:t>
      </w:r>
    </w:p>
    <w:p w14:paraId="1DA44FC2" w14:textId="75B32D66" w:rsidR="00816E79" w:rsidRPr="00100BE4"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34</w:t>
      </w:r>
      <w:r w:rsidR="00EE68F7" w:rsidRPr="00100BE4">
        <w:rPr>
          <w:rFonts w:hAnsi="Times New Roman" w:cs="Times New Roman"/>
          <w:color w:val="000000"/>
          <w:sz w:val="24"/>
          <w:szCs w:val="24"/>
          <w:lang w:val="ru-RU"/>
        </w:rPr>
        <w:t>.</w:t>
      </w:r>
      <w:r w:rsidR="00EE68F7">
        <w:rPr>
          <w:rFonts w:hAnsi="Times New Roman" w:cs="Times New Roman"/>
          <w:color w:val="000000"/>
          <w:sz w:val="24"/>
          <w:szCs w:val="24"/>
        </w:rPr>
        <w:t> </w:t>
      </w:r>
      <w:r w:rsidR="00861CA6">
        <w:rPr>
          <w:rFonts w:hAnsi="Times New Roman" w:cs="Times New Roman"/>
          <w:color w:val="000000"/>
          <w:sz w:val="24"/>
          <w:szCs w:val="24"/>
          <w:lang w:val="ru-RU"/>
        </w:rPr>
        <w:t>Учреждение выдает н</w:t>
      </w:r>
      <w:r w:rsidR="00861CA6" w:rsidRPr="00861CA6">
        <w:rPr>
          <w:rFonts w:hAnsi="Times New Roman" w:cs="Times New Roman"/>
          <w:color w:val="000000"/>
          <w:sz w:val="24"/>
          <w:szCs w:val="24"/>
          <w:lang w:val="ru-RU"/>
        </w:rPr>
        <w:t xml:space="preserve">аличные денежные средства под отчет на хозяйственно-операционные расходы только </w:t>
      </w:r>
      <w:r w:rsidR="00861CA6">
        <w:rPr>
          <w:rFonts w:hAnsi="Times New Roman" w:cs="Times New Roman"/>
          <w:color w:val="000000"/>
          <w:sz w:val="24"/>
          <w:szCs w:val="24"/>
          <w:lang w:val="ru-RU"/>
        </w:rPr>
        <w:t>сотрудникам</w:t>
      </w:r>
      <w:r w:rsidR="00861CA6" w:rsidRPr="00861CA6">
        <w:rPr>
          <w:rFonts w:hAnsi="Times New Roman" w:cs="Times New Roman"/>
          <w:color w:val="000000"/>
          <w:sz w:val="24"/>
          <w:szCs w:val="24"/>
          <w:lang w:val="ru-RU"/>
        </w:rPr>
        <w:t>, работающим в МАУ ЦКИОМ. Список должностей лиц, имеющих право получать наличные денежные средства под отчет на приобретение товаров (работ, услуг), приведен в Приложении N 17 к настоящей Учетной политике.</w:t>
      </w:r>
    </w:p>
    <w:p w14:paraId="119F9559" w14:textId="6934FCA0" w:rsidR="00E51649" w:rsidRPr="00E51649"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35</w:t>
      </w:r>
      <w:r w:rsidR="00EE68F7" w:rsidRPr="00100BE4">
        <w:rPr>
          <w:rFonts w:hAnsi="Times New Roman" w:cs="Times New Roman"/>
          <w:color w:val="000000"/>
          <w:sz w:val="24"/>
          <w:szCs w:val="24"/>
          <w:lang w:val="ru-RU"/>
        </w:rPr>
        <w:t>.</w:t>
      </w:r>
      <w:r w:rsidR="00EE68F7">
        <w:rPr>
          <w:rFonts w:hAnsi="Times New Roman" w:cs="Times New Roman"/>
          <w:color w:val="000000"/>
          <w:sz w:val="24"/>
          <w:szCs w:val="24"/>
        </w:rPr>
        <w:t> </w:t>
      </w:r>
      <w:r w:rsidR="00E51649" w:rsidRPr="00E51649">
        <w:rPr>
          <w:rFonts w:hAnsi="Times New Roman" w:cs="Times New Roman"/>
          <w:color w:val="000000"/>
          <w:sz w:val="24"/>
          <w:szCs w:val="24"/>
          <w:lang w:val="ru-RU"/>
        </w:rPr>
        <w:t xml:space="preserve">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Приложении </w:t>
      </w:r>
      <w:r w:rsidR="00E51649" w:rsidRPr="00E51649">
        <w:rPr>
          <w:rFonts w:hAnsi="Times New Roman" w:cs="Times New Roman"/>
          <w:color w:val="000000"/>
          <w:sz w:val="24"/>
          <w:szCs w:val="24"/>
        </w:rPr>
        <w:t>N</w:t>
      </w:r>
      <w:r w:rsidR="00E51649" w:rsidRPr="00E51649">
        <w:rPr>
          <w:rFonts w:hAnsi="Times New Roman" w:cs="Times New Roman"/>
          <w:color w:val="000000"/>
          <w:sz w:val="24"/>
          <w:szCs w:val="24"/>
          <w:lang w:val="ru-RU"/>
        </w:rPr>
        <w:t xml:space="preserve"> 16 к настоящей Учетной политике.</w:t>
      </w:r>
    </w:p>
    <w:p w14:paraId="13DBC882" w14:textId="307B1F80" w:rsidR="008C0C63"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36</w:t>
      </w:r>
      <w:r w:rsidR="00E51649" w:rsidRPr="008C0C63">
        <w:rPr>
          <w:rFonts w:hAnsi="Times New Roman" w:cs="Times New Roman"/>
          <w:color w:val="000000"/>
          <w:sz w:val="24"/>
          <w:szCs w:val="24"/>
          <w:lang w:val="ru-RU"/>
        </w:rPr>
        <w:t xml:space="preserve">. </w:t>
      </w:r>
      <w:r w:rsidR="008C0C63" w:rsidRPr="008C0C63">
        <w:rPr>
          <w:rFonts w:hAnsi="Times New Roman" w:cs="Times New Roman"/>
          <w:color w:val="000000"/>
          <w:sz w:val="24"/>
          <w:szCs w:val="24"/>
          <w:lang w:val="ru-RU"/>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61ADDE50" w14:textId="4CE2ECA4" w:rsidR="00BA51E2" w:rsidRPr="00BA51E2"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37</w:t>
      </w:r>
      <w:r w:rsidR="00EE68F7" w:rsidRPr="00100BE4">
        <w:rPr>
          <w:rFonts w:hAnsi="Times New Roman" w:cs="Times New Roman"/>
          <w:color w:val="000000"/>
          <w:sz w:val="24"/>
          <w:szCs w:val="24"/>
          <w:lang w:val="ru-RU"/>
        </w:rPr>
        <w:t>.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EE68F7">
        <w:rPr>
          <w:rFonts w:hAnsi="Times New Roman" w:cs="Times New Roman"/>
          <w:color w:val="000000"/>
          <w:sz w:val="24"/>
          <w:szCs w:val="24"/>
        </w:rPr>
        <w:t> </w:t>
      </w:r>
      <w:r w:rsidR="00BA51E2" w:rsidRPr="00BA51E2">
        <w:rPr>
          <w:rFonts w:hAnsi="Times New Roman" w:cs="Times New Roman"/>
          <w:color w:val="000000"/>
          <w:sz w:val="24"/>
          <w:szCs w:val="24"/>
          <w:lang w:val="ru-RU"/>
        </w:rPr>
        <w:t xml:space="preserve">Учет списанной кредиторской задолженности ведется на </w:t>
      </w:r>
      <w:proofErr w:type="spellStart"/>
      <w:r w:rsidR="00BA51E2" w:rsidRPr="00BA51E2">
        <w:rPr>
          <w:rFonts w:hAnsi="Times New Roman" w:cs="Times New Roman"/>
          <w:color w:val="000000"/>
          <w:sz w:val="24"/>
          <w:szCs w:val="24"/>
          <w:lang w:val="ru-RU"/>
        </w:rPr>
        <w:t>забалансовом</w:t>
      </w:r>
      <w:proofErr w:type="spellEnd"/>
      <w:r w:rsidR="00BA51E2" w:rsidRPr="00BA51E2">
        <w:rPr>
          <w:rFonts w:hAnsi="Times New Roman" w:cs="Times New Roman"/>
          <w:color w:val="000000"/>
          <w:sz w:val="24"/>
          <w:szCs w:val="24"/>
          <w:lang w:val="ru-RU"/>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14:paraId="663699AC" w14:textId="389D32B6" w:rsidR="00BA51E2" w:rsidRPr="00BA51E2" w:rsidRDefault="0002557A" w:rsidP="008F31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38. </w:t>
      </w:r>
      <w:r w:rsidR="00BA51E2" w:rsidRPr="00BA51E2">
        <w:rPr>
          <w:rFonts w:hAnsi="Times New Roman" w:cs="Times New Roman"/>
          <w:color w:val="000000"/>
          <w:sz w:val="24"/>
          <w:szCs w:val="24"/>
          <w:lang w:val="ru-RU"/>
        </w:rPr>
        <w:t xml:space="preserve">Списание задолженности с </w:t>
      </w:r>
      <w:proofErr w:type="spellStart"/>
      <w:r w:rsidR="00BA51E2" w:rsidRPr="00BA51E2">
        <w:rPr>
          <w:rFonts w:hAnsi="Times New Roman" w:cs="Times New Roman"/>
          <w:color w:val="000000"/>
          <w:sz w:val="24"/>
          <w:szCs w:val="24"/>
          <w:lang w:val="ru-RU"/>
        </w:rPr>
        <w:t>забалансового</w:t>
      </w:r>
      <w:proofErr w:type="spellEnd"/>
      <w:r w:rsidR="00BA51E2" w:rsidRPr="00BA51E2">
        <w:rPr>
          <w:rFonts w:hAnsi="Times New Roman" w:cs="Times New Roman"/>
          <w:color w:val="000000"/>
          <w:sz w:val="24"/>
          <w:szCs w:val="24"/>
          <w:lang w:val="ru-RU"/>
        </w:rPr>
        <w:t xml:space="preserve"> учета осуществляется по итогам инвентаризации задолженности на основании решения инвентаризационной комиссии учреждения.</w:t>
      </w:r>
    </w:p>
    <w:p w14:paraId="57B249ED" w14:textId="77777777" w:rsidR="00BA51E2" w:rsidRPr="00BA51E2" w:rsidRDefault="00BA51E2" w:rsidP="008F3149">
      <w:pPr>
        <w:spacing w:before="0" w:beforeAutospacing="0" w:after="0" w:afterAutospacing="0"/>
        <w:jc w:val="both"/>
        <w:rPr>
          <w:rFonts w:hAnsi="Times New Roman" w:cs="Times New Roman"/>
          <w:color w:val="000000"/>
          <w:sz w:val="24"/>
          <w:szCs w:val="24"/>
          <w:lang w:val="ru-RU"/>
        </w:rPr>
      </w:pPr>
      <w:r w:rsidRPr="00BA51E2">
        <w:rPr>
          <w:rFonts w:hAnsi="Times New Roman" w:cs="Times New Roman"/>
          <w:color w:val="000000"/>
          <w:sz w:val="24"/>
          <w:szCs w:val="24"/>
          <w:lang w:val="ru-RU"/>
        </w:rPr>
        <w:t xml:space="preserve">– по истечении пяти лет отражения задолженности на </w:t>
      </w:r>
      <w:proofErr w:type="spellStart"/>
      <w:r w:rsidRPr="00BA51E2">
        <w:rPr>
          <w:rFonts w:hAnsi="Times New Roman" w:cs="Times New Roman"/>
          <w:color w:val="000000"/>
          <w:sz w:val="24"/>
          <w:szCs w:val="24"/>
          <w:lang w:val="ru-RU"/>
        </w:rPr>
        <w:t>забалансовом</w:t>
      </w:r>
      <w:proofErr w:type="spellEnd"/>
      <w:r w:rsidRPr="00BA51E2">
        <w:rPr>
          <w:rFonts w:hAnsi="Times New Roman" w:cs="Times New Roman"/>
          <w:color w:val="000000"/>
          <w:sz w:val="24"/>
          <w:szCs w:val="24"/>
          <w:lang w:val="ru-RU"/>
        </w:rPr>
        <w:t xml:space="preserve"> учете;</w:t>
      </w:r>
    </w:p>
    <w:p w14:paraId="6DCAFF42" w14:textId="77777777" w:rsidR="00BA51E2" w:rsidRPr="00BA51E2" w:rsidRDefault="00BA51E2" w:rsidP="008F3149">
      <w:pPr>
        <w:spacing w:before="0" w:beforeAutospacing="0" w:after="0" w:afterAutospacing="0"/>
        <w:jc w:val="both"/>
        <w:rPr>
          <w:rFonts w:hAnsi="Times New Roman" w:cs="Times New Roman"/>
          <w:color w:val="000000"/>
          <w:sz w:val="24"/>
          <w:szCs w:val="24"/>
          <w:lang w:val="ru-RU"/>
        </w:rPr>
      </w:pPr>
      <w:r w:rsidRPr="00BA51E2">
        <w:rPr>
          <w:rFonts w:hAnsi="Times New Roman" w:cs="Times New Roman"/>
          <w:color w:val="000000"/>
          <w:sz w:val="24"/>
          <w:szCs w:val="24"/>
          <w:lang w:val="ru-RU"/>
        </w:rPr>
        <w:t xml:space="preserve"> – по завершении срока возможного возобновления процедуры взыскания задолженности</w:t>
      </w:r>
    </w:p>
    <w:p w14:paraId="1FAF71FA" w14:textId="77777777" w:rsidR="00BA51E2" w:rsidRPr="00BA51E2" w:rsidRDefault="00BA51E2" w:rsidP="008F3149">
      <w:pPr>
        <w:spacing w:before="0" w:beforeAutospacing="0" w:after="0" w:afterAutospacing="0"/>
        <w:jc w:val="both"/>
        <w:rPr>
          <w:rFonts w:hAnsi="Times New Roman" w:cs="Times New Roman"/>
          <w:color w:val="000000"/>
          <w:sz w:val="24"/>
          <w:szCs w:val="24"/>
          <w:lang w:val="ru-RU"/>
        </w:rPr>
      </w:pPr>
      <w:r w:rsidRPr="00BA51E2">
        <w:rPr>
          <w:rFonts w:hAnsi="Times New Roman" w:cs="Times New Roman"/>
          <w:color w:val="000000"/>
          <w:sz w:val="24"/>
          <w:szCs w:val="24"/>
          <w:lang w:val="ru-RU"/>
        </w:rPr>
        <w:t xml:space="preserve"> </w:t>
      </w:r>
      <w:proofErr w:type="gramStart"/>
      <w:r w:rsidRPr="00BA51E2">
        <w:rPr>
          <w:rFonts w:hAnsi="Times New Roman" w:cs="Times New Roman"/>
          <w:color w:val="000000"/>
          <w:sz w:val="24"/>
          <w:szCs w:val="24"/>
          <w:lang w:val="ru-RU"/>
        </w:rPr>
        <w:t>согласно</w:t>
      </w:r>
      <w:proofErr w:type="gramEnd"/>
      <w:r w:rsidRPr="00BA51E2">
        <w:rPr>
          <w:rFonts w:hAnsi="Times New Roman" w:cs="Times New Roman"/>
          <w:color w:val="000000"/>
          <w:sz w:val="24"/>
          <w:szCs w:val="24"/>
          <w:lang w:val="ru-RU"/>
        </w:rPr>
        <w:t xml:space="preserve"> действующему законодательству;</w:t>
      </w:r>
    </w:p>
    <w:p w14:paraId="28B445FC" w14:textId="77777777" w:rsidR="00BA51E2" w:rsidRPr="00BA51E2" w:rsidRDefault="00BA51E2" w:rsidP="008F3149">
      <w:pPr>
        <w:spacing w:before="0" w:beforeAutospacing="0" w:after="0" w:afterAutospacing="0"/>
        <w:jc w:val="both"/>
        <w:rPr>
          <w:rFonts w:hAnsi="Times New Roman" w:cs="Times New Roman"/>
          <w:color w:val="000000"/>
          <w:sz w:val="24"/>
          <w:szCs w:val="24"/>
          <w:lang w:val="ru-RU"/>
        </w:rPr>
      </w:pPr>
      <w:r w:rsidRPr="00BA51E2">
        <w:rPr>
          <w:rFonts w:hAnsi="Times New Roman" w:cs="Times New Roman"/>
          <w:color w:val="000000"/>
          <w:sz w:val="24"/>
          <w:szCs w:val="24"/>
          <w:lang w:val="ru-RU"/>
        </w:rPr>
        <w:t xml:space="preserve"> – при наличии документов, подтверждающих прекращение обязательства в связи со</w:t>
      </w:r>
    </w:p>
    <w:p w14:paraId="16F717D4" w14:textId="77777777" w:rsidR="00BA51E2" w:rsidRDefault="00BA51E2" w:rsidP="008F3149">
      <w:pPr>
        <w:spacing w:before="0" w:beforeAutospacing="0" w:after="0" w:afterAutospacing="0"/>
        <w:jc w:val="both"/>
        <w:rPr>
          <w:rFonts w:hAnsi="Times New Roman" w:cs="Times New Roman"/>
          <w:color w:val="000000"/>
          <w:sz w:val="24"/>
          <w:szCs w:val="24"/>
          <w:lang w:val="ru-RU"/>
        </w:rPr>
      </w:pPr>
      <w:r w:rsidRPr="00BA51E2">
        <w:rPr>
          <w:rFonts w:hAnsi="Times New Roman" w:cs="Times New Roman"/>
          <w:color w:val="000000"/>
          <w:sz w:val="24"/>
          <w:szCs w:val="24"/>
          <w:lang w:val="ru-RU"/>
        </w:rPr>
        <w:t xml:space="preserve"> </w:t>
      </w:r>
      <w:proofErr w:type="gramStart"/>
      <w:r w:rsidRPr="00BA51E2">
        <w:rPr>
          <w:rFonts w:hAnsi="Times New Roman" w:cs="Times New Roman"/>
          <w:color w:val="000000"/>
          <w:sz w:val="24"/>
          <w:szCs w:val="24"/>
          <w:lang w:val="ru-RU"/>
        </w:rPr>
        <w:t>смертью</w:t>
      </w:r>
      <w:proofErr w:type="gramEnd"/>
      <w:r w:rsidRPr="00BA51E2">
        <w:rPr>
          <w:rFonts w:hAnsi="Times New Roman" w:cs="Times New Roman"/>
          <w:color w:val="000000"/>
          <w:sz w:val="24"/>
          <w:szCs w:val="24"/>
          <w:lang w:val="ru-RU"/>
        </w:rPr>
        <w:t xml:space="preserve"> (ликвидацией) контрагента.</w:t>
      </w:r>
    </w:p>
    <w:p w14:paraId="4BB27D76" w14:textId="38BE5B54" w:rsidR="002259BE"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39</w:t>
      </w:r>
      <w:r w:rsidR="00EE68F7" w:rsidRPr="00100BE4">
        <w:rPr>
          <w:rFonts w:hAnsi="Times New Roman" w:cs="Times New Roman"/>
          <w:color w:val="000000"/>
          <w:sz w:val="24"/>
          <w:szCs w:val="24"/>
          <w:lang w:val="ru-RU"/>
        </w:rPr>
        <w:t xml:space="preserve">. </w:t>
      </w:r>
      <w:r w:rsidR="002259BE" w:rsidRPr="002259BE">
        <w:rPr>
          <w:rFonts w:hAnsi="Times New Roman" w:cs="Times New Roman"/>
          <w:color w:val="000000"/>
          <w:sz w:val="24"/>
          <w:szCs w:val="24"/>
          <w:lang w:val="ru-RU"/>
        </w:rPr>
        <w:t>Доходы от операционной аренды признаются равномерно (ежемесячно) на протяжении срока пользования объектом.</w:t>
      </w:r>
    </w:p>
    <w:p w14:paraId="276A4221" w14:textId="09EDD307" w:rsidR="00816E79" w:rsidRPr="00100BE4"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40</w:t>
      </w:r>
      <w:r w:rsidR="00EE68F7" w:rsidRPr="00100BE4">
        <w:rPr>
          <w:rFonts w:hAnsi="Times New Roman" w:cs="Times New Roman"/>
          <w:color w:val="000000"/>
          <w:sz w:val="24"/>
          <w:szCs w:val="24"/>
          <w:lang w:val="ru-RU"/>
        </w:rPr>
        <w:t xml:space="preserve">. </w:t>
      </w:r>
      <w:r w:rsidR="00550D76" w:rsidRPr="00550D76">
        <w:rPr>
          <w:rFonts w:hAnsi="Times New Roman" w:cs="Times New Roman"/>
          <w:color w:val="000000"/>
          <w:sz w:val="24"/>
          <w:szCs w:val="24"/>
          <w:lang w:val="ru-RU"/>
        </w:rPr>
        <w:t>Начисление дохода от оказания услуг физическим лицам производится ежемесячно (на последнее число месяца), от оказания услуг юридическим лицам и индивидуальным предпринимателям– при выставлении счетов (оказании услуг).</w:t>
      </w:r>
    </w:p>
    <w:p w14:paraId="7AFCB42D" w14:textId="45814E56" w:rsidR="00550D76" w:rsidRPr="00550D76"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41</w:t>
      </w:r>
      <w:r w:rsidR="00EE68F7" w:rsidRPr="00100BE4">
        <w:rPr>
          <w:rFonts w:hAnsi="Times New Roman" w:cs="Times New Roman"/>
          <w:color w:val="000000"/>
          <w:sz w:val="24"/>
          <w:szCs w:val="24"/>
          <w:lang w:val="ru-RU"/>
        </w:rPr>
        <w:t xml:space="preserve">. </w:t>
      </w:r>
      <w:r w:rsidR="00550D76" w:rsidRPr="00550D76">
        <w:rPr>
          <w:rFonts w:hAnsi="Times New Roman" w:cs="Times New Roman"/>
          <w:color w:val="000000"/>
          <w:sz w:val="24"/>
          <w:szCs w:val="24"/>
          <w:lang w:val="ru-RU"/>
        </w:rPr>
        <w:t xml:space="preserve">Субсидии на выполнение государственного (муниципального) задания, иные </w:t>
      </w:r>
      <w:proofErr w:type="gramStart"/>
      <w:r w:rsidR="00550D76" w:rsidRPr="00550D76">
        <w:rPr>
          <w:rFonts w:hAnsi="Times New Roman" w:cs="Times New Roman"/>
          <w:color w:val="000000"/>
          <w:sz w:val="24"/>
          <w:szCs w:val="24"/>
          <w:lang w:val="ru-RU"/>
        </w:rPr>
        <w:t>цели  отражается</w:t>
      </w:r>
      <w:proofErr w:type="gramEnd"/>
      <w:r w:rsidR="00550D76" w:rsidRPr="00550D76">
        <w:rPr>
          <w:rFonts w:hAnsi="Times New Roman" w:cs="Times New Roman"/>
          <w:color w:val="000000"/>
          <w:sz w:val="24"/>
          <w:szCs w:val="24"/>
          <w:lang w:val="ru-RU"/>
        </w:rPr>
        <w:t xml:space="preserve"> в доходах будущих периодах на счете 401.40 «Доходы будущих периодов» с даты подписания соглашения о субсидии в общей сумме соглашения. </w:t>
      </w:r>
    </w:p>
    <w:p w14:paraId="0B7D2314" w14:textId="7F7FEAB6" w:rsidR="00550D76"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 xml:space="preserve"> 42</w:t>
      </w:r>
      <w:r w:rsidR="00550D76">
        <w:rPr>
          <w:rFonts w:hAnsi="Times New Roman" w:cs="Times New Roman"/>
          <w:color w:val="000000"/>
          <w:sz w:val="24"/>
          <w:szCs w:val="24"/>
          <w:lang w:val="ru-RU"/>
        </w:rPr>
        <w:t>.</w:t>
      </w:r>
      <w:r w:rsidR="00550D76" w:rsidRPr="00550D76">
        <w:rPr>
          <w:rFonts w:hAnsi="Times New Roman" w:cs="Times New Roman"/>
          <w:color w:val="000000"/>
          <w:sz w:val="24"/>
          <w:szCs w:val="24"/>
          <w:lang w:val="ru-RU"/>
        </w:rPr>
        <w:t xml:space="preserve"> В доходах текущего финансового года на счете 401.10 «Доходы текущего финансового года» субсидия на выполнение государственного (муниципального) задания признается в сумме фактически полученных доходов на основании Отчета о </w:t>
      </w:r>
      <w:r w:rsidR="00550D76" w:rsidRPr="00550D76">
        <w:rPr>
          <w:rFonts w:hAnsi="Times New Roman" w:cs="Times New Roman"/>
          <w:color w:val="000000"/>
          <w:sz w:val="24"/>
          <w:szCs w:val="24"/>
          <w:lang w:val="ru-RU"/>
        </w:rPr>
        <w:lastRenderedPageBreak/>
        <w:t>выполнении муниципального задания, субсидий на иные цели -  отчета об использовании средств соответствующей субсидии.</w:t>
      </w:r>
    </w:p>
    <w:p w14:paraId="18F94880" w14:textId="739221E3" w:rsidR="00816E79" w:rsidRPr="00100BE4"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43</w:t>
      </w:r>
      <w:r w:rsidR="00EE68F7" w:rsidRPr="00100BE4">
        <w:rPr>
          <w:rFonts w:hAnsi="Times New Roman" w:cs="Times New Roman"/>
          <w:color w:val="000000"/>
          <w:sz w:val="24"/>
          <w:szCs w:val="24"/>
          <w:lang w:val="ru-RU"/>
        </w:rPr>
        <w:t xml:space="preserve">. В учреждении </w:t>
      </w:r>
      <w:r>
        <w:rPr>
          <w:rFonts w:hAnsi="Times New Roman" w:cs="Times New Roman"/>
          <w:color w:val="000000"/>
          <w:sz w:val="24"/>
          <w:szCs w:val="24"/>
          <w:lang w:val="ru-RU"/>
        </w:rPr>
        <w:t>создае</w:t>
      </w:r>
      <w:r w:rsidR="00EE68F7" w:rsidRPr="00100BE4">
        <w:rPr>
          <w:rFonts w:hAnsi="Times New Roman" w:cs="Times New Roman"/>
          <w:color w:val="000000"/>
          <w:sz w:val="24"/>
          <w:szCs w:val="24"/>
          <w:lang w:val="ru-RU"/>
        </w:rPr>
        <w:t>тся</w:t>
      </w:r>
      <w:r>
        <w:rPr>
          <w:rFonts w:hAnsi="Times New Roman" w:cs="Times New Roman"/>
          <w:color w:val="000000"/>
          <w:sz w:val="24"/>
          <w:szCs w:val="24"/>
          <w:lang w:val="ru-RU"/>
        </w:rPr>
        <w:t xml:space="preserve"> р</w:t>
      </w:r>
      <w:r w:rsidR="00EE68F7" w:rsidRPr="00100BE4">
        <w:rPr>
          <w:rFonts w:hAnsi="Times New Roman" w:cs="Times New Roman"/>
          <w:color w:val="000000"/>
          <w:sz w:val="24"/>
          <w:szCs w:val="24"/>
          <w:lang w:val="ru-RU"/>
        </w:rPr>
        <w:t>езерв расходов по выплатам персоналу. Порядок расчета резерва приведен в приложении</w:t>
      </w:r>
      <w:r w:rsidR="00AD42A9">
        <w:rPr>
          <w:rFonts w:hAnsi="Times New Roman" w:cs="Times New Roman"/>
          <w:color w:val="000000"/>
          <w:sz w:val="24"/>
          <w:szCs w:val="24"/>
          <w:lang w:val="ru-RU"/>
        </w:rPr>
        <w:t xml:space="preserve"> 30</w:t>
      </w:r>
      <w:r w:rsidR="00EE68F7" w:rsidRPr="00100BE4">
        <w:rPr>
          <w:rFonts w:hAnsi="Times New Roman" w:cs="Times New Roman"/>
          <w:color w:val="000000"/>
          <w:sz w:val="24"/>
          <w:szCs w:val="24"/>
          <w:lang w:val="ru-RU"/>
        </w:rPr>
        <w:t>.</w:t>
      </w:r>
    </w:p>
    <w:p w14:paraId="034C83AC" w14:textId="4164C1A3" w:rsidR="008E5305"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44</w:t>
      </w:r>
      <w:r w:rsidR="00EE68F7" w:rsidRPr="00100BE4">
        <w:rPr>
          <w:rFonts w:hAnsi="Times New Roman" w:cs="Times New Roman"/>
          <w:color w:val="000000"/>
          <w:sz w:val="24"/>
          <w:szCs w:val="24"/>
          <w:lang w:val="ru-RU"/>
        </w:rPr>
        <w:t xml:space="preserve">. </w:t>
      </w:r>
      <w:r w:rsidR="008E5305" w:rsidRPr="008E5305">
        <w:rPr>
          <w:rFonts w:hAnsi="Times New Roman" w:cs="Times New Roman"/>
          <w:color w:val="000000"/>
          <w:sz w:val="24"/>
          <w:szCs w:val="24"/>
          <w:lang w:val="ru-RU"/>
        </w:rPr>
        <w:t>Квартальная и годовая бухгалтерская отчетность представляются по Инструкции</w:t>
      </w:r>
      <w:r w:rsidR="00326DA4">
        <w:rPr>
          <w:rFonts w:hAnsi="Times New Roman" w:cs="Times New Roman"/>
          <w:color w:val="000000"/>
          <w:sz w:val="24"/>
          <w:szCs w:val="24"/>
          <w:lang w:val="ru-RU"/>
        </w:rPr>
        <w:t xml:space="preserve"> </w:t>
      </w:r>
      <w:r w:rsidR="008E5305" w:rsidRPr="008E5305">
        <w:rPr>
          <w:rFonts w:hAnsi="Times New Roman" w:cs="Times New Roman"/>
          <w:color w:val="000000"/>
          <w:sz w:val="24"/>
          <w:szCs w:val="24"/>
          <w:lang w:val="ru-RU"/>
        </w:rPr>
        <w:t xml:space="preserve">№ 33н. </w:t>
      </w:r>
    </w:p>
    <w:p w14:paraId="16EDF2A7" w14:textId="75FF58E2" w:rsidR="008E5305"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45</w:t>
      </w:r>
      <w:r w:rsidR="00EE68F7" w:rsidRPr="00100BE4">
        <w:rPr>
          <w:rFonts w:hAnsi="Times New Roman" w:cs="Times New Roman"/>
          <w:color w:val="000000"/>
          <w:sz w:val="24"/>
          <w:szCs w:val="24"/>
          <w:lang w:val="ru-RU"/>
        </w:rPr>
        <w:t xml:space="preserve">. </w:t>
      </w:r>
      <w:r w:rsidR="008E5305" w:rsidRPr="008E5305">
        <w:rPr>
          <w:rFonts w:hAnsi="Times New Roman" w:cs="Times New Roman"/>
          <w:color w:val="000000"/>
          <w:sz w:val="24"/>
          <w:szCs w:val="24"/>
          <w:lang w:val="ru-RU"/>
        </w:rPr>
        <w:t>Записи в журналы операций производятся по мере совершения операций, но не позднее следующего дня после получения</w:t>
      </w:r>
      <w:r w:rsidR="00326DA4">
        <w:rPr>
          <w:rFonts w:hAnsi="Times New Roman" w:cs="Times New Roman"/>
          <w:color w:val="000000"/>
          <w:sz w:val="24"/>
          <w:szCs w:val="24"/>
          <w:lang w:val="ru-RU"/>
        </w:rPr>
        <w:t xml:space="preserve"> </w:t>
      </w:r>
      <w:r w:rsidR="008E5305" w:rsidRPr="008E5305">
        <w:rPr>
          <w:rFonts w:hAnsi="Times New Roman" w:cs="Times New Roman"/>
          <w:color w:val="000000"/>
          <w:sz w:val="24"/>
          <w:szCs w:val="24"/>
          <w:lang w:val="ru-RU"/>
        </w:rPr>
        <w:t>первичного (сводного) учетного документа. Журналы операций подписываются</w:t>
      </w:r>
      <w:r w:rsidR="00326DA4">
        <w:rPr>
          <w:rFonts w:hAnsi="Times New Roman" w:cs="Times New Roman"/>
          <w:color w:val="000000"/>
          <w:sz w:val="24"/>
          <w:szCs w:val="24"/>
          <w:lang w:val="ru-RU"/>
        </w:rPr>
        <w:t xml:space="preserve"> </w:t>
      </w:r>
      <w:r w:rsidR="008E5305" w:rsidRPr="008E5305">
        <w:rPr>
          <w:rFonts w:hAnsi="Times New Roman" w:cs="Times New Roman"/>
          <w:color w:val="000000"/>
          <w:sz w:val="24"/>
          <w:szCs w:val="24"/>
          <w:lang w:val="ru-RU"/>
        </w:rPr>
        <w:t>бухгалтером, ответственным за их оформление. По истечении месяца данные оборотов по счетам из журнала операций переносятся в Главную книгу, а первичные учетные документы, относящиеся к соответствующим журналам операций, подбираются в хронологическом порядке и брошюруются. При незначительном количестве документов брошюровку можно производит за несколько месяцев в одну папку(дело).</w:t>
      </w:r>
    </w:p>
    <w:p w14:paraId="0971BBBC" w14:textId="3AF8639E" w:rsidR="008E5305" w:rsidRDefault="0002557A" w:rsidP="008F3149">
      <w:pPr>
        <w:jc w:val="both"/>
        <w:rPr>
          <w:rFonts w:hAnsi="Times New Roman" w:cs="Times New Roman"/>
          <w:color w:val="000000"/>
          <w:sz w:val="24"/>
          <w:szCs w:val="24"/>
          <w:lang w:val="ru-RU"/>
        </w:rPr>
      </w:pPr>
      <w:r>
        <w:rPr>
          <w:rFonts w:hAnsi="Times New Roman" w:cs="Times New Roman"/>
          <w:color w:val="000000"/>
          <w:sz w:val="24"/>
          <w:szCs w:val="24"/>
          <w:lang w:val="ru-RU"/>
        </w:rPr>
        <w:t>46</w:t>
      </w:r>
      <w:r w:rsidR="00EE68F7" w:rsidRPr="00100BE4">
        <w:rPr>
          <w:rFonts w:hAnsi="Times New Roman" w:cs="Times New Roman"/>
          <w:color w:val="000000"/>
          <w:sz w:val="24"/>
          <w:szCs w:val="24"/>
          <w:lang w:val="ru-RU"/>
        </w:rPr>
        <w:t xml:space="preserve">. </w:t>
      </w:r>
      <w:r w:rsidR="008E5305" w:rsidRPr="008E5305">
        <w:rPr>
          <w:rFonts w:hAnsi="Times New Roman" w:cs="Times New Roman"/>
          <w:color w:val="000000"/>
          <w:sz w:val="24"/>
          <w:szCs w:val="24"/>
          <w:lang w:val="ru-RU"/>
        </w:rPr>
        <w:t>При хранении регистров должна обеспечиваться их защита от несанкционированных действий.</w:t>
      </w:r>
    </w:p>
    <w:p w14:paraId="29DA92E4" w14:textId="6B3BCF4B" w:rsidR="00816E79" w:rsidRPr="00100BE4" w:rsidRDefault="00EE68F7">
      <w:pPr>
        <w:rPr>
          <w:rFonts w:hAnsi="Times New Roman" w:cs="Times New Roman"/>
          <w:color w:val="000000"/>
          <w:sz w:val="24"/>
          <w:szCs w:val="24"/>
          <w:lang w:val="ru-RU"/>
        </w:rPr>
      </w:pPr>
      <w:r w:rsidRPr="00100BE4">
        <w:rPr>
          <w:rFonts w:hAnsi="Times New Roman" w:cs="Times New Roman"/>
          <w:b/>
          <w:bCs/>
          <w:color w:val="000000"/>
          <w:sz w:val="24"/>
          <w:szCs w:val="24"/>
          <w:lang w:val="ru-RU"/>
        </w:rPr>
        <w:t>Отдельными</w:t>
      </w:r>
      <w:r>
        <w:rPr>
          <w:rFonts w:hAnsi="Times New Roman" w:cs="Times New Roman"/>
          <w:b/>
          <w:bCs/>
          <w:color w:val="000000"/>
          <w:sz w:val="24"/>
          <w:szCs w:val="24"/>
        </w:rPr>
        <w:t> </w:t>
      </w:r>
      <w:r w:rsidRPr="00100BE4">
        <w:rPr>
          <w:rFonts w:hAnsi="Times New Roman" w:cs="Times New Roman"/>
          <w:b/>
          <w:bCs/>
          <w:color w:val="000000"/>
          <w:sz w:val="24"/>
          <w:szCs w:val="24"/>
          <w:lang w:val="ru-RU"/>
        </w:rPr>
        <w:t>приложениями</w:t>
      </w:r>
      <w:r>
        <w:rPr>
          <w:rFonts w:hAnsi="Times New Roman" w:cs="Times New Roman"/>
          <w:b/>
          <w:bCs/>
          <w:color w:val="000000"/>
          <w:sz w:val="24"/>
          <w:szCs w:val="24"/>
        </w:rPr>
        <w:t> </w:t>
      </w:r>
      <w:r w:rsidRPr="00100BE4">
        <w:rPr>
          <w:rFonts w:hAnsi="Times New Roman" w:cs="Times New Roman"/>
          <w:b/>
          <w:bCs/>
          <w:color w:val="000000"/>
          <w:sz w:val="24"/>
          <w:szCs w:val="24"/>
          <w:lang w:val="ru-RU"/>
        </w:rPr>
        <w:t>к</w:t>
      </w:r>
      <w:r>
        <w:rPr>
          <w:rFonts w:hAnsi="Times New Roman" w:cs="Times New Roman"/>
          <w:b/>
          <w:bCs/>
          <w:color w:val="000000"/>
          <w:sz w:val="24"/>
          <w:szCs w:val="24"/>
        </w:rPr>
        <w:t> </w:t>
      </w:r>
      <w:r w:rsidRPr="00100BE4">
        <w:rPr>
          <w:rFonts w:hAnsi="Times New Roman" w:cs="Times New Roman"/>
          <w:b/>
          <w:bCs/>
          <w:color w:val="000000"/>
          <w:sz w:val="24"/>
          <w:szCs w:val="24"/>
          <w:lang w:val="ru-RU"/>
        </w:rPr>
        <w:t>учетной</w:t>
      </w:r>
      <w:r>
        <w:rPr>
          <w:rFonts w:hAnsi="Times New Roman" w:cs="Times New Roman"/>
          <w:b/>
          <w:bCs/>
          <w:color w:val="000000"/>
          <w:sz w:val="24"/>
          <w:szCs w:val="24"/>
        </w:rPr>
        <w:t> </w:t>
      </w:r>
      <w:r w:rsidRPr="00100BE4">
        <w:rPr>
          <w:rFonts w:hAnsi="Times New Roman" w:cs="Times New Roman"/>
          <w:b/>
          <w:bCs/>
          <w:color w:val="000000"/>
          <w:sz w:val="24"/>
          <w:szCs w:val="24"/>
          <w:lang w:val="ru-RU"/>
        </w:rPr>
        <w:t>политике</w:t>
      </w:r>
      <w:r>
        <w:rPr>
          <w:rFonts w:hAnsi="Times New Roman" w:cs="Times New Roman"/>
          <w:b/>
          <w:bCs/>
          <w:color w:val="000000"/>
          <w:sz w:val="24"/>
          <w:szCs w:val="24"/>
        </w:rPr>
        <w:t> </w:t>
      </w:r>
      <w:r w:rsidRPr="00100BE4">
        <w:rPr>
          <w:rFonts w:hAnsi="Times New Roman" w:cs="Times New Roman"/>
          <w:b/>
          <w:bCs/>
          <w:color w:val="000000"/>
          <w:sz w:val="24"/>
          <w:szCs w:val="24"/>
          <w:lang w:val="ru-RU"/>
        </w:rPr>
        <w:t>оформлены:</w:t>
      </w:r>
    </w:p>
    <w:p w14:paraId="414206A6" w14:textId="6BD34ADD" w:rsidR="00816E79" w:rsidRPr="00100BE4" w:rsidRDefault="00D65E2A">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Рабочий план счетов </w:t>
      </w:r>
    </w:p>
    <w:p w14:paraId="086CF07C" w14:textId="77777777" w:rsidR="00D65E2A" w:rsidRPr="00D65E2A" w:rsidRDefault="00D65E2A" w:rsidP="00D65E2A">
      <w:pPr>
        <w:pStyle w:val="a3"/>
        <w:numPr>
          <w:ilvl w:val="0"/>
          <w:numId w:val="11"/>
        </w:numPr>
        <w:rPr>
          <w:rFonts w:hAnsi="Times New Roman" w:cs="Times New Roman"/>
          <w:color w:val="000000"/>
          <w:sz w:val="24"/>
          <w:szCs w:val="24"/>
          <w:lang w:val="ru-RU"/>
        </w:rPr>
      </w:pPr>
      <w:bookmarkStart w:id="0" w:name="_GoBack"/>
      <w:bookmarkEnd w:id="0"/>
      <w:r w:rsidRPr="00D65E2A">
        <w:rPr>
          <w:rFonts w:hAnsi="Times New Roman" w:cs="Times New Roman"/>
          <w:color w:val="000000"/>
          <w:sz w:val="24"/>
          <w:szCs w:val="24"/>
          <w:lang w:val="ru-RU"/>
        </w:rPr>
        <w:t>Перечень лиц, которые имеют право подписывать первичные документы.</w:t>
      </w:r>
    </w:p>
    <w:p w14:paraId="192CCD7F" w14:textId="77777777" w:rsidR="00D65E2A" w:rsidRDefault="00D65E2A" w:rsidP="00D65E2A">
      <w:pPr>
        <w:pStyle w:val="a3"/>
        <w:numPr>
          <w:ilvl w:val="0"/>
          <w:numId w:val="11"/>
        </w:numPr>
        <w:rPr>
          <w:rFonts w:hAnsi="Times New Roman" w:cs="Times New Roman"/>
          <w:color w:val="000000"/>
          <w:sz w:val="24"/>
          <w:szCs w:val="24"/>
          <w:lang w:val="ru-RU"/>
        </w:rPr>
      </w:pPr>
      <w:r w:rsidRPr="00D65E2A">
        <w:rPr>
          <w:rFonts w:hAnsi="Times New Roman" w:cs="Times New Roman"/>
          <w:color w:val="000000"/>
          <w:sz w:val="24"/>
          <w:szCs w:val="24"/>
          <w:lang w:val="ru-RU"/>
        </w:rPr>
        <w:t>График документооборота.</w:t>
      </w:r>
    </w:p>
    <w:p w14:paraId="3678CFF1" w14:textId="317B6979" w:rsidR="00D65E2A" w:rsidRDefault="00D65E2A" w:rsidP="00D65E2A">
      <w:pPr>
        <w:pStyle w:val="a3"/>
        <w:numPr>
          <w:ilvl w:val="0"/>
          <w:numId w:val="11"/>
        </w:numPr>
        <w:rPr>
          <w:rFonts w:hAnsi="Times New Roman" w:cs="Times New Roman"/>
          <w:color w:val="000000"/>
          <w:sz w:val="24"/>
          <w:szCs w:val="24"/>
          <w:lang w:val="ru-RU"/>
        </w:rPr>
      </w:pPr>
      <w:r w:rsidRPr="00D65E2A">
        <w:rPr>
          <w:rFonts w:hAnsi="Times New Roman" w:cs="Times New Roman"/>
          <w:color w:val="000000"/>
          <w:sz w:val="24"/>
          <w:szCs w:val="24"/>
          <w:lang w:val="ru-RU"/>
        </w:rPr>
        <w:t>Периодичность формирования регистров</w:t>
      </w:r>
      <w:r>
        <w:rPr>
          <w:rFonts w:hAnsi="Times New Roman" w:cs="Times New Roman"/>
          <w:color w:val="000000"/>
          <w:sz w:val="24"/>
          <w:szCs w:val="24"/>
          <w:lang w:val="ru-RU"/>
        </w:rPr>
        <w:t xml:space="preserve"> </w:t>
      </w:r>
      <w:r w:rsidRPr="00D65E2A">
        <w:rPr>
          <w:rFonts w:hAnsi="Times New Roman" w:cs="Times New Roman"/>
          <w:color w:val="000000"/>
          <w:sz w:val="24"/>
          <w:szCs w:val="24"/>
          <w:lang w:val="ru-RU"/>
        </w:rPr>
        <w:t>бухгалтерского учета на бумажных носителях</w:t>
      </w:r>
      <w:r>
        <w:rPr>
          <w:rFonts w:hAnsi="Times New Roman" w:cs="Times New Roman"/>
          <w:color w:val="000000"/>
          <w:sz w:val="24"/>
          <w:szCs w:val="24"/>
          <w:lang w:val="ru-RU"/>
        </w:rPr>
        <w:t>.</w:t>
      </w:r>
    </w:p>
    <w:p w14:paraId="66C5E7C7" w14:textId="41715753" w:rsidR="00C435C7" w:rsidRDefault="00C435C7" w:rsidP="00C435C7">
      <w:pPr>
        <w:pStyle w:val="a3"/>
        <w:numPr>
          <w:ilvl w:val="0"/>
          <w:numId w:val="11"/>
        </w:numPr>
        <w:rPr>
          <w:rFonts w:hAnsi="Times New Roman" w:cs="Times New Roman"/>
          <w:color w:val="000000"/>
          <w:sz w:val="24"/>
          <w:szCs w:val="24"/>
          <w:lang w:val="ru-RU"/>
        </w:rPr>
      </w:pPr>
      <w:r w:rsidRPr="00C435C7">
        <w:rPr>
          <w:rFonts w:hAnsi="Times New Roman" w:cs="Times New Roman"/>
          <w:color w:val="000000"/>
          <w:sz w:val="24"/>
          <w:szCs w:val="24"/>
          <w:lang w:val="ru-RU"/>
        </w:rPr>
        <w:t>Перечень лиц, имеющих право получения доверенностей</w:t>
      </w:r>
      <w:r>
        <w:rPr>
          <w:rFonts w:hAnsi="Times New Roman" w:cs="Times New Roman"/>
          <w:color w:val="000000"/>
          <w:sz w:val="24"/>
          <w:szCs w:val="24"/>
          <w:lang w:val="ru-RU"/>
        </w:rPr>
        <w:t>.</w:t>
      </w:r>
    </w:p>
    <w:p w14:paraId="070E7CCA" w14:textId="77777777" w:rsidR="00C435C7" w:rsidRPr="00C435C7" w:rsidRDefault="00C435C7" w:rsidP="00C435C7">
      <w:pPr>
        <w:pStyle w:val="a3"/>
        <w:numPr>
          <w:ilvl w:val="0"/>
          <w:numId w:val="11"/>
        </w:numPr>
        <w:rPr>
          <w:rFonts w:hAnsi="Times New Roman" w:cs="Times New Roman"/>
          <w:color w:val="000000"/>
          <w:sz w:val="24"/>
          <w:szCs w:val="24"/>
          <w:lang w:val="ru-RU"/>
        </w:rPr>
      </w:pPr>
      <w:r w:rsidRPr="00C435C7">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14:paraId="41A83244" w14:textId="13CE985D" w:rsidR="00C435C7" w:rsidRDefault="00C435C7" w:rsidP="00C435C7">
      <w:pPr>
        <w:pStyle w:val="a3"/>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Расчетный листок.</w:t>
      </w:r>
    </w:p>
    <w:p w14:paraId="0A91BB64" w14:textId="71418649" w:rsidR="00C435C7" w:rsidRDefault="00C435C7" w:rsidP="00C435C7">
      <w:pPr>
        <w:pStyle w:val="a3"/>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Расчет лимита остатка кассы.</w:t>
      </w:r>
    </w:p>
    <w:p w14:paraId="68CF10D2" w14:textId="77777777" w:rsidR="00816E79" w:rsidRDefault="00EE68F7" w:rsidP="00C435C7">
      <w:pPr>
        <w:pStyle w:val="a3"/>
        <w:numPr>
          <w:ilvl w:val="0"/>
          <w:numId w:val="11"/>
        </w:numPr>
        <w:rPr>
          <w:rFonts w:hAnsi="Times New Roman" w:cs="Times New Roman"/>
          <w:color w:val="000000"/>
          <w:sz w:val="24"/>
          <w:szCs w:val="24"/>
          <w:lang w:val="ru-RU"/>
        </w:rPr>
      </w:pPr>
      <w:r w:rsidRPr="00C435C7">
        <w:rPr>
          <w:rFonts w:hAnsi="Times New Roman" w:cs="Times New Roman"/>
          <w:color w:val="000000"/>
          <w:sz w:val="24"/>
          <w:szCs w:val="24"/>
          <w:lang w:val="ru-RU"/>
        </w:rPr>
        <w:t>Перечень и образцы самостоятельно разработанных форм первичных документов.</w:t>
      </w:r>
    </w:p>
    <w:p w14:paraId="427D7A5F" w14:textId="5CC9576D" w:rsidR="005844EC" w:rsidRDefault="005844EC" w:rsidP="00C435C7">
      <w:pPr>
        <w:pStyle w:val="a3"/>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t>Положение о ведении билетного хозяйства.</w:t>
      </w:r>
    </w:p>
    <w:p w14:paraId="56CEF63D" w14:textId="5013C017" w:rsidR="005844EC" w:rsidRDefault="005844EC" w:rsidP="005844EC">
      <w:pPr>
        <w:pStyle w:val="a3"/>
        <w:numPr>
          <w:ilvl w:val="0"/>
          <w:numId w:val="11"/>
        </w:numPr>
        <w:rPr>
          <w:rFonts w:hAnsi="Times New Roman" w:cs="Times New Roman"/>
          <w:color w:val="000000"/>
          <w:sz w:val="24"/>
          <w:szCs w:val="24"/>
          <w:lang w:val="ru-RU"/>
        </w:rPr>
      </w:pPr>
      <w:r w:rsidRPr="005844EC">
        <w:rPr>
          <w:rFonts w:hAnsi="Times New Roman" w:cs="Times New Roman"/>
          <w:color w:val="000000"/>
          <w:sz w:val="24"/>
          <w:szCs w:val="24"/>
          <w:lang w:val="ru-RU"/>
        </w:rPr>
        <w:t>Перечень лиц, имеющих право</w:t>
      </w:r>
      <w:r>
        <w:rPr>
          <w:rFonts w:hAnsi="Times New Roman" w:cs="Times New Roman"/>
          <w:color w:val="000000"/>
          <w:sz w:val="24"/>
          <w:szCs w:val="24"/>
          <w:lang w:val="ru-RU"/>
        </w:rPr>
        <w:t xml:space="preserve"> </w:t>
      </w:r>
      <w:r w:rsidRPr="005844EC">
        <w:rPr>
          <w:rFonts w:hAnsi="Times New Roman" w:cs="Times New Roman"/>
          <w:color w:val="000000"/>
          <w:sz w:val="24"/>
          <w:szCs w:val="24"/>
          <w:lang w:val="ru-RU"/>
        </w:rPr>
        <w:t>получать бланки строгой отчетности</w:t>
      </w:r>
      <w:r>
        <w:rPr>
          <w:rFonts w:hAnsi="Times New Roman" w:cs="Times New Roman"/>
          <w:color w:val="000000"/>
          <w:sz w:val="24"/>
          <w:szCs w:val="24"/>
          <w:lang w:val="ru-RU"/>
        </w:rPr>
        <w:t>.</w:t>
      </w:r>
    </w:p>
    <w:p w14:paraId="6EA521EF" w14:textId="4736ED94" w:rsidR="005844EC" w:rsidRDefault="005844EC" w:rsidP="005844EC">
      <w:pPr>
        <w:pStyle w:val="a3"/>
        <w:numPr>
          <w:ilvl w:val="0"/>
          <w:numId w:val="11"/>
        </w:numPr>
        <w:rPr>
          <w:rFonts w:hAnsi="Times New Roman" w:cs="Times New Roman"/>
          <w:color w:val="000000"/>
          <w:sz w:val="24"/>
          <w:szCs w:val="24"/>
          <w:lang w:val="ru-RU"/>
        </w:rPr>
      </w:pPr>
      <w:r w:rsidRPr="005844EC">
        <w:rPr>
          <w:rFonts w:hAnsi="Times New Roman" w:cs="Times New Roman"/>
          <w:color w:val="000000"/>
          <w:sz w:val="24"/>
          <w:szCs w:val="24"/>
          <w:lang w:val="ru-RU"/>
        </w:rPr>
        <w:t>Положение о приемке, хранении, выдаче (списании)</w:t>
      </w:r>
      <w:r>
        <w:rPr>
          <w:rFonts w:hAnsi="Times New Roman" w:cs="Times New Roman"/>
          <w:color w:val="000000"/>
          <w:sz w:val="24"/>
          <w:szCs w:val="24"/>
          <w:lang w:val="ru-RU"/>
        </w:rPr>
        <w:t xml:space="preserve"> </w:t>
      </w:r>
      <w:r w:rsidRPr="005844EC">
        <w:rPr>
          <w:rFonts w:hAnsi="Times New Roman" w:cs="Times New Roman"/>
          <w:color w:val="000000"/>
          <w:sz w:val="24"/>
          <w:szCs w:val="24"/>
          <w:lang w:val="ru-RU"/>
        </w:rPr>
        <w:t>бланков строгой отчетности</w:t>
      </w:r>
      <w:r>
        <w:rPr>
          <w:rFonts w:hAnsi="Times New Roman" w:cs="Times New Roman"/>
          <w:color w:val="000000"/>
          <w:sz w:val="24"/>
          <w:szCs w:val="24"/>
          <w:lang w:val="ru-RU"/>
        </w:rPr>
        <w:t>.</w:t>
      </w:r>
    </w:p>
    <w:p w14:paraId="65F36168" w14:textId="731AB653" w:rsidR="005844EC" w:rsidRDefault="005844EC" w:rsidP="005844EC">
      <w:pPr>
        <w:pStyle w:val="a3"/>
        <w:numPr>
          <w:ilvl w:val="0"/>
          <w:numId w:val="11"/>
        </w:numPr>
        <w:rPr>
          <w:rFonts w:hAnsi="Times New Roman" w:cs="Times New Roman"/>
          <w:color w:val="000000"/>
          <w:sz w:val="24"/>
          <w:szCs w:val="24"/>
          <w:lang w:val="ru-RU"/>
        </w:rPr>
      </w:pPr>
      <w:r w:rsidRPr="005844EC">
        <w:rPr>
          <w:rFonts w:hAnsi="Times New Roman" w:cs="Times New Roman"/>
          <w:color w:val="000000"/>
          <w:sz w:val="24"/>
          <w:szCs w:val="24"/>
          <w:lang w:val="ru-RU"/>
        </w:rPr>
        <w:t>Положение о выдаче под отчет денежных средств,</w:t>
      </w:r>
      <w:r>
        <w:rPr>
          <w:rFonts w:hAnsi="Times New Roman" w:cs="Times New Roman"/>
          <w:color w:val="000000"/>
          <w:sz w:val="24"/>
          <w:szCs w:val="24"/>
          <w:lang w:val="ru-RU"/>
        </w:rPr>
        <w:t xml:space="preserve"> </w:t>
      </w:r>
      <w:r w:rsidRPr="005844EC">
        <w:rPr>
          <w:rFonts w:hAnsi="Times New Roman" w:cs="Times New Roman"/>
          <w:color w:val="000000"/>
          <w:sz w:val="24"/>
          <w:szCs w:val="24"/>
          <w:lang w:val="ru-RU"/>
        </w:rPr>
        <w:t>составлении и представлении отчетов подотчетными лицами</w:t>
      </w:r>
      <w:r>
        <w:rPr>
          <w:rFonts w:hAnsi="Times New Roman" w:cs="Times New Roman"/>
          <w:color w:val="000000"/>
          <w:sz w:val="24"/>
          <w:szCs w:val="24"/>
          <w:lang w:val="ru-RU"/>
        </w:rPr>
        <w:t>.</w:t>
      </w:r>
    </w:p>
    <w:p w14:paraId="21451A9D" w14:textId="521865F5" w:rsidR="005844EC" w:rsidRDefault="008E1FD5" w:rsidP="008E1FD5">
      <w:pPr>
        <w:pStyle w:val="a3"/>
        <w:numPr>
          <w:ilvl w:val="0"/>
          <w:numId w:val="11"/>
        </w:numPr>
        <w:rPr>
          <w:rFonts w:hAnsi="Times New Roman" w:cs="Times New Roman"/>
          <w:color w:val="000000"/>
          <w:sz w:val="24"/>
          <w:szCs w:val="24"/>
          <w:lang w:val="ru-RU"/>
        </w:rPr>
      </w:pPr>
      <w:r w:rsidRPr="008E1FD5">
        <w:rPr>
          <w:rFonts w:hAnsi="Times New Roman" w:cs="Times New Roman"/>
          <w:color w:val="000000"/>
          <w:sz w:val="24"/>
          <w:szCs w:val="24"/>
          <w:lang w:val="ru-RU"/>
        </w:rPr>
        <w:t>Перечень лиц, имеющих право получать</w:t>
      </w:r>
      <w:r>
        <w:rPr>
          <w:rFonts w:hAnsi="Times New Roman" w:cs="Times New Roman"/>
          <w:color w:val="000000"/>
          <w:sz w:val="24"/>
          <w:szCs w:val="24"/>
          <w:lang w:val="ru-RU"/>
        </w:rPr>
        <w:t xml:space="preserve"> </w:t>
      </w:r>
      <w:r w:rsidRPr="008E1FD5">
        <w:rPr>
          <w:rFonts w:hAnsi="Times New Roman" w:cs="Times New Roman"/>
          <w:color w:val="000000"/>
          <w:sz w:val="24"/>
          <w:szCs w:val="24"/>
          <w:lang w:val="ru-RU"/>
        </w:rPr>
        <w:t>денежные средства под отчет</w:t>
      </w:r>
      <w:r w:rsidRPr="008E1FD5">
        <w:rPr>
          <w:rFonts w:hAnsi="Times New Roman" w:cs="Times New Roman"/>
          <w:color w:val="000000"/>
          <w:sz w:val="24"/>
          <w:szCs w:val="24"/>
          <w:lang w:val="ru-RU"/>
        </w:rPr>
        <w:t xml:space="preserve"> </w:t>
      </w:r>
      <w:r w:rsidRPr="008E1FD5">
        <w:rPr>
          <w:rFonts w:hAnsi="Times New Roman" w:cs="Times New Roman"/>
          <w:color w:val="000000"/>
          <w:sz w:val="24"/>
          <w:szCs w:val="24"/>
          <w:lang w:val="ru-RU"/>
        </w:rPr>
        <w:t>на приобретение товаров (работ, услуг)</w:t>
      </w:r>
      <w:r>
        <w:rPr>
          <w:rFonts w:hAnsi="Times New Roman" w:cs="Times New Roman"/>
          <w:color w:val="000000"/>
          <w:sz w:val="24"/>
          <w:szCs w:val="24"/>
          <w:lang w:val="ru-RU"/>
        </w:rPr>
        <w:t>.</w:t>
      </w:r>
    </w:p>
    <w:p w14:paraId="741E8670" w14:textId="28C9D1D7" w:rsidR="008E1FD5"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Положение о служебных командировках</w:t>
      </w:r>
      <w:r>
        <w:rPr>
          <w:rFonts w:hAnsi="Times New Roman" w:cs="Times New Roman"/>
          <w:color w:val="000000"/>
          <w:sz w:val="24"/>
          <w:szCs w:val="24"/>
          <w:lang w:val="ru-RU"/>
        </w:rPr>
        <w:t>.</w:t>
      </w:r>
    </w:p>
    <w:p w14:paraId="4008B30D" w14:textId="5A497F8E" w:rsidR="00DF6E0D"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Положение о внутреннем финансовом контроле</w:t>
      </w:r>
      <w:r>
        <w:rPr>
          <w:rFonts w:hAnsi="Times New Roman" w:cs="Times New Roman"/>
          <w:color w:val="000000"/>
          <w:sz w:val="24"/>
          <w:szCs w:val="24"/>
          <w:lang w:val="ru-RU"/>
        </w:rPr>
        <w:t>.</w:t>
      </w:r>
    </w:p>
    <w:p w14:paraId="229F749D" w14:textId="3DD35E62" w:rsidR="00DF6E0D"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Положение</w:t>
      </w:r>
      <w:r>
        <w:rPr>
          <w:rFonts w:hAnsi="Times New Roman" w:cs="Times New Roman"/>
          <w:color w:val="000000"/>
          <w:sz w:val="24"/>
          <w:szCs w:val="24"/>
          <w:lang w:val="ru-RU"/>
        </w:rPr>
        <w:t xml:space="preserve"> </w:t>
      </w:r>
      <w:r w:rsidRPr="00DF6E0D">
        <w:rPr>
          <w:rFonts w:hAnsi="Times New Roman" w:cs="Times New Roman"/>
          <w:color w:val="000000"/>
          <w:sz w:val="24"/>
          <w:szCs w:val="24"/>
          <w:lang w:val="ru-RU"/>
        </w:rPr>
        <w:t>об инвентаризации имущества и обязательств учреждения</w:t>
      </w:r>
      <w:r>
        <w:rPr>
          <w:rFonts w:hAnsi="Times New Roman" w:cs="Times New Roman"/>
          <w:color w:val="000000"/>
          <w:sz w:val="24"/>
          <w:szCs w:val="24"/>
          <w:lang w:val="ru-RU"/>
        </w:rPr>
        <w:t>.</w:t>
      </w:r>
    </w:p>
    <w:p w14:paraId="0EFDE8A9" w14:textId="26898E29" w:rsidR="00DF6E0D"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Порядок определения срока службы хозяйственного инвентаря</w:t>
      </w:r>
      <w:r>
        <w:rPr>
          <w:rFonts w:hAnsi="Times New Roman" w:cs="Times New Roman"/>
          <w:color w:val="000000"/>
          <w:sz w:val="24"/>
          <w:szCs w:val="24"/>
          <w:lang w:val="ru-RU"/>
        </w:rPr>
        <w:t>.</w:t>
      </w:r>
    </w:p>
    <w:p w14:paraId="7A40E476" w14:textId="140B9A54" w:rsidR="00DF6E0D"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Положение о комиссии по поступлению и выбытию активов</w:t>
      </w:r>
      <w:r>
        <w:rPr>
          <w:rFonts w:hAnsi="Times New Roman" w:cs="Times New Roman"/>
          <w:color w:val="000000"/>
          <w:sz w:val="24"/>
          <w:szCs w:val="24"/>
          <w:lang w:val="ru-RU"/>
        </w:rPr>
        <w:t>.</w:t>
      </w:r>
    </w:p>
    <w:p w14:paraId="4FF3DB93" w14:textId="39267402" w:rsidR="00DF6E0D" w:rsidRPr="00DF6E0D"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Перечень лиц и суммы утвержденных лимитов</w:t>
      </w:r>
      <w:r>
        <w:rPr>
          <w:rFonts w:hAnsi="Times New Roman" w:cs="Times New Roman"/>
          <w:color w:val="000000"/>
          <w:sz w:val="24"/>
          <w:szCs w:val="24"/>
          <w:lang w:val="ru-RU"/>
        </w:rPr>
        <w:t xml:space="preserve"> </w:t>
      </w:r>
      <w:r w:rsidRPr="00DF6E0D">
        <w:rPr>
          <w:rFonts w:hAnsi="Times New Roman" w:cs="Times New Roman"/>
          <w:color w:val="000000"/>
          <w:sz w:val="24"/>
          <w:szCs w:val="24"/>
          <w:lang w:val="ru-RU"/>
        </w:rPr>
        <w:t>по мобильной связи</w:t>
      </w:r>
      <w:r>
        <w:rPr>
          <w:rFonts w:hAnsi="Times New Roman" w:cs="Times New Roman"/>
          <w:color w:val="000000"/>
          <w:sz w:val="24"/>
          <w:szCs w:val="24"/>
          <w:lang w:val="ru-RU"/>
        </w:rPr>
        <w:t>.</w:t>
      </w:r>
    </w:p>
    <w:p w14:paraId="173CD6DD" w14:textId="5EC9331E" w:rsidR="00DF6E0D" w:rsidRDefault="00DF6E0D" w:rsidP="00DF6E0D">
      <w:pPr>
        <w:pStyle w:val="a3"/>
        <w:numPr>
          <w:ilvl w:val="0"/>
          <w:numId w:val="11"/>
        </w:num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Порядок </w:t>
      </w:r>
      <w:r w:rsidRPr="00DF6E0D">
        <w:rPr>
          <w:rFonts w:hAnsi="Times New Roman" w:cs="Times New Roman"/>
          <w:color w:val="000000"/>
          <w:sz w:val="24"/>
          <w:szCs w:val="24"/>
          <w:lang w:val="ru-RU"/>
        </w:rPr>
        <w:t>определения платы за оказание гражданам и юридическим лицам услуг</w:t>
      </w:r>
      <w:r>
        <w:rPr>
          <w:rFonts w:hAnsi="Times New Roman" w:cs="Times New Roman"/>
          <w:color w:val="000000"/>
          <w:sz w:val="24"/>
          <w:szCs w:val="24"/>
          <w:lang w:val="ru-RU"/>
        </w:rPr>
        <w:t>.</w:t>
      </w:r>
    </w:p>
    <w:p w14:paraId="76A6243D" w14:textId="66B427C4" w:rsidR="00DF6E0D" w:rsidRDefault="00DF6E0D" w:rsidP="00DF6E0D">
      <w:pPr>
        <w:pStyle w:val="a3"/>
        <w:numPr>
          <w:ilvl w:val="0"/>
          <w:numId w:val="11"/>
        </w:numPr>
        <w:rPr>
          <w:rFonts w:hAnsi="Times New Roman" w:cs="Times New Roman"/>
          <w:color w:val="000000"/>
          <w:sz w:val="24"/>
          <w:szCs w:val="24"/>
          <w:lang w:val="ru-RU"/>
        </w:rPr>
      </w:pPr>
      <w:r w:rsidRPr="00DF6E0D">
        <w:rPr>
          <w:rFonts w:hAnsi="Times New Roman" w:cs="Times New Roman"/>
          <w:color w:val="000000"/>
          <w:sz w:val="24"/>
          <w:szCs w:val="24"/>
          <w:lang w:val="ru-RU"/>
        </w:rPr>
        <w:t>Порядок вручения призов, подарков, сувениров</w:t>
      </w:r>
      <w:r>
        <w:rPr>
          <w:rFonts w:hAnsi="Times New Roman" w:cs="Times New Roman"/>
          <w:color w:val="000000"/>
          <w:sz w:val="24"/>
          <w:szCs w:val="24"/>
          <w:lang w:val="ru-RU"/>
        </w:rPr>
        <w:t>.</w:t>
      </w:r>
    </w:p>
    <w:p w14:paraId="79A5A566" w14:textId="77777777" w:rsidR="00092DC1" w:rsidRPr="00092DC1" w:rsidRDefault="00092DC1" w:rsidP="00092DC1">
      <w:pPr>
        <w:pStyle w:val="a3"/>
        <w:numPr>
          <w:ilvl w:val="0"/>
          <w:numId w:val="11"/>
        </w:numPr>
        <w:rPr>
          <w:rFonts w:hAnsi="Times New Roman" w:cs="Times New Roman"/>
          <w:color w:val="000000"/>
          <w:sz w:val="24"/>
          <w:szCs w:val="24"/>
          <w:lang w:val="ru-RU"/>
        </w:rPr>
      </w:pPr>
      <w:r w:rsidRPr="00092DC1">
        <w:rPr>
          <w:rFonts w:hAnsi="Times New Roman" w:cs="Times New Roman"/>
          <w:color w:val="000000"/>
          <w:sz w:val="24"/>
          <w:szCs w:val="24"/>
          <w:lang w:val="ru-RU"/>
        </w:rPr>
        <w:t>Порядок расчета резерва предстоящих расходов по выплатам персоналу.</w:t>
      </w:r>
    </w:p>
    <w:p w14:paraId="34D67EB7" w14:textId="77777777" w:rsidR="00092DC1" w:rsidRPr="00092DC1" w:rsidRDefault="00092DC1" w:rsidP="00092DC1">
      <w:pPr>
        <w:pStyle w:val="a3"/>
        <w:numPr>
          <w:ilvl w:val="0"/>
          <w:numId w:val="11"/>
        </w:numPr>
        <w:rPr>
          <w:rFonts w:hAnsi="Times New Roman" w:cs="Times New Roman"/>
          <w:color w:val="000000"/>
          <w:sz w:val="24"/>
          <w:szCs w:val="24"/>
          <w:lang w:val="ru-RU"/>
        </w:rPr>
      </w:pPr>
      <w:r w:rsidRPr="00092DC1">
        <w:rPr>
          <w:rFonts w:hAnsi="Times New Roman" w:cs="Times New Roman"/>
          <w:color w:val="000000"/>
          <w:sz w:val="24"/>
          <w:szCs w:val="24"/>
          <w:lang w:val="ru-RU"/>
        </w:rPr>
        <w:t>Порядок передачи бухгалтерских документов при смене руководителя и главного бухгалтера.</w:t>
      </w:r>
    </w:p>
    <w:p w14:paraId="1A22752F" w14:textId="77777777" w:rsidR="00816E79" w:rsidRPr="00100BE4" w:rsidRDefault="00816E79">
      <w:pPr>
        <w:rPr>
          <w:rFonts w:hAnsi="Times New Roman" w:cs="Times New Roman"/>
          <w:color w:val="000000"/>
          <w:sz w:val="24"/>
          <w:szCs w:val="24"/>
          <w:lang w:val="ru-RU"/>
        </w:rPr>
      </w:pPr>
    </w:p>
    <w:sectPr w:rsidR="00816E79" w:rsidRPr="00100BE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4E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82D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19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41B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70C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E54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20E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B056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80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602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B36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4"/>
  </w:num>
  <w:num w:numId="5">
    <w:abstractNumId w:val="1"/>
  </w:num>
  <w:num w:numId="6">
    <w:abstractNumId w:val="6"/>
  </w:num>
  <w:num w:numId="7">
    <w:abstractNumId w:val="5"/>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557A"/>
    <w:rsid w:val="00092DC1"/>
    <w:rsid w:val="00100BE4"/>
    <w:rsid w:val="00111A04"/>
    <w:rsid w:val="001B53AB"/>
    <w:rsid w:val="002259BE"/>
    <w:rsid w:val="002D33B1"/>
    <w:rsid w:val="002D3591"/>
    <w:rsid w:val="00326DA4"/>
    <w:rsid w:val="003514A0"/>
    <w:rsid w:val="00471C5D"/>
    <w:rsid w:val="00481FC6"/>
    <w:rsid w:val="004F7E17"/>
    <w:rsid w:val="00550D76"/>
    <w:rsid w:val="005844EC"/>
    <w:rsid w:val="00595C21"/>
    <w:rsid w:val="005A05CE"/>
    <w:rsid w:val="005A22BB"/>
    <w:rsid w:val="00653AF6"/>
    <w:rsid w:val="006D3C20"/>
    <w:rsid w:val="00816E79"/>
    <w:rsid w:val="00861CA6"/>
    <w:rsid w:val="008B200E"/>
    <w:rsid w:val="008C0C63"/>
    <w:rsid w:val="008E1FD5"/>
    <w:rsid w:val="008E2785"/>
    <w:rsid w:val="008E4E3A"/>
    <w:rsid w:val="008E5305"/>
    <w:rsid w:val="008F3149"/>
    <w:rsid w:val="009225BA"/>
    <w:rsid w:val="00AD42A9"/>
    <w:rsid w:val="00B73A5A"/>
    <w:rsid w:val="00BA51E2"/>
    <w:rsid w:val="00C435C7"/>
    <w:rsid w:val="00D65E2A"/>
    <w:rsid w:val="00DF6E0D"/>
    <w:rsid w:val="00E438A1"/>
    <w:rsid w:val="00E51649"/>
    <w:rsid w:val="00EA0364"/>
    <w:rsid w:val="00ED69E7"/>
    <w:rsid w:val="00EE68F7"/>
    <w:rsid w:val="00F01E19"/>
    <w:rsid w:val="00F80B4A"/>
    <w:rsid w:val="00FA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681D"/>
  <w15:docId w15:val="{1BD6C4EC-16C2-4ECD-B883-FF1F265D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6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Elvira Pigina</cp:lastModifiedBy>
  <cp:revision>31</cp:revision>
  <dcterms:created xsi:type="dcterms:W3CDTF">2023-02-16T17:36:00Z</dcterms:created>
  <dcterms:modified xsi:type="dcterms:W3CDTF">2023-02-19T19:22:00Z</dcterms:modified>
</cp:coreProperties>
</file>